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0843" w14:textId="5FE9582C" w:rsidR="00CB5B75" w:rsidRPr="0052767F" w:rsidRDefault="00CB5B75" w:rsidP="00CB5B75">
      <w:pPr>
        <w:rPr>
          <w:b/>
          <w:bCs/>
          <w:sz w:val="20"/>
          <w:szCs w:val="20"/>
        </w:rPr>
      </w:pPr>
      <w:r w:rsidRPr="0052767F">
        <w:rPr>
          <w:b/>
          <w:bCs/>
          <w:sz w:val="20"/>
          <w:szCs w:val="20"/>
        </w:rPr>
        <w:t>再発防止計画書（</w:t>
      </w:r>
      <w:r w:rsidRPr="0052767F">
        <w:rPr>
          <w:rFonts w:hint="eastAsia"/>
          <w:b/>
          <w:bCs/>
          <w:sz w:val="20"/>
          <w:szCs w:val="20"/>
        </w:rPr>
        <w:t>モデル例</w:t>
      </w:r>
      <w:r w:rsidRPr="0052767F">
        <w:rPr>
          <w:b/>
          <w:bCs/>
          <w:sz w:val="20"/>
          <w:szCs w:val="20"/>
        </w:rPr>
        <w:t>）</w:t>
      </w:r>
    </w:p>
    <w:p w14:paraId="20EFC1B1" w14:textId="77777777" w:rsidR="00CB5B75" w:rsidRPr="00CB5B75" w:rsidRDefault="0052767F" w:rsidP="00CB5B75">
      <w:r>
        <w:pict w14:anchorId="5D5072F2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8E6647D" w14:textId="77777777" w:rsidR="00CB5B75" w:rsidRPr="00CB5B75" w:rsidRDefault="00CB5B75" w:rsidP="00CB5B75">
      <w:pPr>
        <w:rPr>
          <w:b/>
          <w:bCs/>
        </w:rPr>
      </w:pPr>
      <w:r w:rsidRPr="00CB5B75">
        <w:rPr>
          <w:b/>
          <w:bCs/>
        </w:rPr>
        <w:t>1. 計画書の目的</w:t>
      </w:r>
    </w:p>
    <w:p w14:paraId="29A9EA4D" w14:textId="308E7DB8" w:rsidR="00CB5B75" w:rsidRPr="00CB5B75" w:rsidRDefault="00CB5B75" w:rsidP="00CB5B75">
      <w:r w:rsidRPr="00CB5B75">
        <w:t>本計画書は、</w:t>
      </w:r>
      <w:r>
        <w:rPr>
          <w:rFonts w:hint="eastAsia"/>
        </w:rPr>
        <w:t>先般当社内で発生したハラスメント事案を重く受け止め、将来の</w:t>
      </w:r>
      <w:r w:rsidRPr="00CB5B75">
        <w:t>ハラスメントやトラブルの再発防止を目的とし、組織としての施策を明確にし、継続的な改善につなげるために策定する</w:t>
      </w:r>
      <w:r>
        <w:rPr>
          <w:rFonts w:hint="eastAsia"/>
        </w:rPr>
        <w:t>ものです</w:t>
      </w:r>
      <w:r w:rsidRPr="00CB5B75">
        <w:t>。</w:t>
      </w:r>
    </w:p>
    <w:p w14:paraId="768E4C1C" w14:textId="77777777" w:rsidR="00CB5B75" w:rsidRPr="00CB5B75" w:rsidRDefault="0052767F" w:rsidP="00CB5B75">
      <w:r>
        <w:pict w14:anchorId="72569649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4C0ABA98" w14:textId="77777777" w:rsidR="00CB5B75" w:rsidRPr="00CB5B75" w:rsidRDefault="00CB5B75" w:rsidP="00CB5B75">
      <w:pPr>
        <w:rPr>
          <w:b/>
          <w:bCs/>
        </w:rPr>
      </w:pPr>
      <w:r w:rsidRPr="00CB5B75">
        <w:rPr>
          <w:b/>
          <w:bCs/>
        </w:rPr>
        <w:t>2. 事案の概要（記入例）</w:t>
      </w:r>
    </w:p>
    <w:p w14:paraId="52A52CC3" w14:textId="77777777" w:rsidR="00CB5B75" w:rsidRPr="00CB5B75" w:rsidRDefault="00CB5B75" w:rsidP="00CB5B75">
      <w:pPr>
        <w:numPr>
          <w:ilvl w:val="0"/>
          <w:numId w:val="3"/>
        </w:numPr>
      </w:pPr>
      <w:r w:rsidRPr="00CB5B75">
        <w:t>発生日：＿＿＿＿年＿＿月＿＿日</w:t>
      </w:r>
    </w:p>
    <w:p w14:paraId="25B322FD" w14:textId="77777777" w:rsidR="00CB5B75" w:rsidRPr="00CB5B75" w:rsidRDefault="00CB5B75" w:rsidP="00CB5B75">
      <w:pPr>
        <w:numPr>
          <w:ilvl w:val="0"/>
          <w:numId w:val="3"/>
        </w:numPr>
      </w:pPr>
      <w:r w:rsidRPr="00CB5B75">
        <w:t>発生場所：＿＿＿＿＿＿＿＿＿＿＿＿</w:t>
      </w:r>
    </w:p>
    <w:p w14:paraId="6451F7D5" w14:textId="77777777" w:rsidR="00CB5B75" w:rsidRPr="00CB5B75" w:rsidRDefault="00CB5B75" w:rsidP="00CB5B75">
      <w:pPr>
        <w:numPr>
          <w:ilvl w:val="0"/>
          <w:numId w:val="3"/>
        </w:numPr>
      </w:pPr>
      <w:r w:rsidRPr="00CB5B75">
        <w:t>事案の種類：＿＿＿＿＿＿＿＿＿＿＿＿</w:t>
      </w:r>
    </w:p>
    <w:p w14:paraId="379DA1DD" w14:textId="77777777" w:rsidR="00CB5B75" w:rsidRPr="00CB5B75" w:rsidRDefault="00CB5B75" w:rsidP="00CB5B75">
      <w:pPr>
        <w:numPr>
          <w:ilvl w:val="0"/>
          <w:numId w:val="3"/>
        </w:numPr>
      </w:pPr>
      <w:r w:rsidRPr="00CB5B75">
        <w:t>対応概要：＿＿＿＿＿＿＿＿＿＿＿＿＿＿＿＿＿＿＿＿＿</w:t>
      </w:r>
    </w:p>
    <w:p w14:paraId="35575BF3" w14:textId="77777777" w:rsidR="00CB5B75" w:rsidRPr="00CB5B75" w:rsidRDefault="0052767F" w:rsidP="00CB5B75">
      <w:r>
        <w:pict w14:anchorId="7ED06FB1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736F49BF" w14:textId="77777777" w:rsidR="00CB5B75" w:rsidRPr="00CB5B75" w:rsidRDefault="00CB5B75" w:rsidP="00CB5B75">
      <w:pPr>
        <w:rPr>
          <w:b/>
          <w:bCs/>
        </w:rPr>
      </w:pPr>
      <w:r w:rsidRPr="00CB5B75">
        <w:rPr>
          <w:b/>
          <w:bCs/>
        </w:rPr>
        <w:t>3. 基本方針</w:t>
      </w:r>
    </w:p>
    <w:p w14:paraId="0F6D27BD" w14:textId="77777777" w:rsidR="00CB5B75" w:rsidRPr="00CB5B75" w:rsidRDefault="00CB5B75" w:rsidP="00CB5B75">
      <w:pPr>
        <w:numPr>
          <w:ilvl w:val="0"/>
          <w:numId w:val="4"/>
        </w:numPr>
      </w:pPr>
      <w:r w:rsidRPr="00CB5B75">
        <w:t>□ 教育・研修を継続的に実施する</w:t>
      </w:r>
    </w:p>
    <w:p w14:paraId="699A412B" w14:textId="77777777" w:rsidR="00CB5B75" w:rsidRPr="00CB5B75" w:rsidRDefault="00CB5B75" w:rsidP="00CB5B75">
      <w:pPr>
        <w:numPr>
          <w:ilvl w:val="0"/>
          <w:numId w:val="4"/>
        </w:numPr>
      </w:pPr>
      <w:r w:rsidRPr="00CB5B75">
        <w:t>□ 社内外の相談窓口を整備する</w:t>
      </w:r>
    </w:p>
    <w:p w14:paraId="5DC301B6" w14:textId="77777777" w:rsidR="00CB5B75" w:rsidRPr="00CB5B75" w:rsidRDefault="00CB5B75" w:rsidP="00CB5B75">
      <w:pPr>
        <w:numPr>
          <w:ilvl w:val="0"/>
          <w:numId w:val="4"/>
        </w:numPr>
      </w:pPr>
      <w:r w:rsidRPr="00CB5B75">
        <w:t>□ 職場内コミュニケーションを促進する</w:t>
      </w:r>
    </w:p>
    <w:p w14:paraId="1D257CF5" w14:textId="77777777" w:rsidR="00CB5B75" w:rsidRPr="00CB5B75" w:rsidRDefault="00CB5B75" w:rsidP="00CB5B75">
      <w:pPr>
        <w:numPr>
          <w:ilvl w:val="0"/>
          <w:numId w:val="4"/>
        </w:numPr>
      </w:pPr>
      <w:r w:rsidRPr="00CB5B75">
        <w:t>□ ルール・規程を明文化し、全社員に周知する</w:t>
      </w:r>
    </w:p>
    <w:p w14:paraId="423794AD" w14:textId="77777777" w:rsidR="00CB5B75" w:rsidRPr="00CB5B75" w:rsidRDefault="00CB5B75" w:rsidP="00CB5B75">
      <w:pPr>
        <w:numPr>
          <w:ilvl w:val="0"/>
          <w:numId w:val="4"/>
        </w:numPr>
      </w:pPr>
      <w:r w:rsidRPr="00CB5B75">
        <w:t>□ 施策の効果検証と継続的な改善を図る</w:t>
      </w:r>
    </w:p>
    <w:p w14:paraId="694F8A3C" w14:textId="77777777" w:rsidR="00CB5B75" w:rsidRPr="00CB5B75" w:rsidRDefault="0052767F" w:rsidP="00CB5B75">
      <w:r>
        <w:pict w14:anchorId="1D59DF33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2B771463" w14:textId="77777777" w:rsidR="00CB5B75" w:rsidRPr="00CB5B75" w:rsidRDefault="00CB5B75" w:rsidP="00CB5B75">
      <w:pPr>
        <w:rPr>
          <w:b/>
          <w:bCs/>
        </w:rPr>
      </w:pPr>
      <w:r w:rsidRPr="00CB5B75">
        <w:rPr>
          <w:b/>
          <w:bCs/>
        </w:rPr>
        <w:t>4. 再発防止施策の詳細</w:t>
      </w:r>
    </w:p>
    <w:p w14:paraId="1255E5B8" w14:textId="77777777" w:rsidR="00CB5B75" w:rsidRPr="00CB5B75" w:rsidRDefault="00CB5B75" w:rsidP="00CB5B75">
      <w:r w:rsidRPr="00CB5B75">
        <w:t>【（1）教育・研修】</w:t>
      </w:r>
    </w:p>
    <w:p w14:paraId="045A8FD3" w14:textId="77777777" w:rsidR="00CB5B75" w:rsidRPr="00CB5B75" w:rsidRDefault="00CB5B75" w:rsidP="00CB5B75">
      <w:pPr>
        <w:numPr>
          <w:ilvl w:val="0"/>
          <w:numId w:val="5"/>
        </w:numPr>
      </w:pPr>
      <w:r w:rsidRPr="00CB5B75">
        <w:t>全社員を対象に年1回以上のハラスメント研修を実施する</w:t>
      </w:r>
    </w:p>
    <w:p w14:paraId="214C4C2C" w14:textId="77777777" w:rsidR="00CB5B75" w:rsidRPr="00CB5B75" w:rsidRDefault="00CB5B75" w:rsidP="00CB5B75">
      <w:pPr>
        <w:numPr>
          <w:ilvl w:val="0"/>
          <w:numId w:val="5"/>
        </w:numPr>
      </w:pPr>
      <w:r w:rsidRPr="00CB5B75">
        <w:t>管理職向けにケーススタディやロールプレイ研修を導入する</w:t>
      </w:r>
    </w:p>
    <w:p w14:paraId="07130882" w14:textId="77777777" w:rsidR="00CB5B75" w:rsidRPr="00CB5B75" w:rsidRDefault="00CB5B75" w:rsidP="00CB5B75">
      <w:r w:rsidRPr="00CB5B75">
        <w:t>【（2）相談体制の整備】</w:t>
      </w:r>
    </w:p>
    <w:p w14:paraId="003A1283" w14:textId="77777777" w:rsidR="00CB5B75" w:rsidRPr="00CB5B75" w:rsidRDefault="00CB5B75" w:rsidP="00CB5B75">
      <w:pPr>
        <w:numPr>
          <w:ilvl w:val="0"/>
          <w:numId w:val="6"/>
        </w:numPr>
      </w:pPr>
      <w:r w:rsidRPr="00CB5B75">
        <w:t>社内相談窓口を設け、イントラネット等で周知する</w:t>
      </w:r>
    </w:p>
    <w:p w14:paraId="4EE4D04E" w14:textId="77777777" w:rsidR="00CB5B75" w:rsidRPr="00CB5B75" w:rsidRDefault="00CB5B75" w:rsidP="00CB5B75">
      <w:pPr>
        <w:numPr>
          <w:ilvl w:val="0"/>
          <w:numId w:val="6"/>
        </w:numPr>
      </w:pPr>
      <w:r w:rsidRPr="00CB5B75">
        <w:t>社外相談窓口（社労士、産業医等）や匿名通報制度を導入する</w:t>
      </w:r>
    </w:p>
    <w:p w14:paraId="3B181A54" w14:textId="77777777" w:rsidR="00CB5B75" w:rsidRPr="00CB5B75" w:rsidRDefault="00CB5B75" w:rsidP="00CB5B75">
      <w:r w:rsidRPr="00CB5B75">
        <w:t>【（3）職場環境の改善】</w:t>
      </w:r>
    </w:p>
    <w:p w14:paraId="26B6D026" w14:textId="77777777" w:rsidR="00CB5B75" w:rsidRPr="00CB5B75" w:rsidRDefault="00CB5B75" w:rsidP="00CB5B75">
      <w:pPr>
        <w:numPr>
          <w:ilvl w:val="0"/>
          <w:numId w:val="7"/>
        </w:numPr>
      </w:pPr>
      <w:r w:rsidRPr="00CB5B75">
        <w:t>定期的に1on1面談やアンケートを実施し、職場風土を把握する</w:t>
      </w:r>
    </w:p>
    <w:p w14:paraId="4E5C0E28" w14:textId="77777777" w:rsidR="00CB5B75" w:rsidRPr="00CB5B75" w:rsidRDefault="00CB5B75" w:rsidP="00CB5B75">
      <w:pPr>
        <w:numPr>
          <w:ilvl w:val="0"/>
          <w:numId w:val="7"/>
        </w:numPr>
      </w:pPr>
      <w:r w:rsidRPr="00CB5B75">
        <w:t>心理的安全性を意識したマネジメントを促進する</w:t>
      </w:r>
    </w:p>
    <w:p w14:paraId="3C97F1E4" w14:textId="77777777" w:rsidR="00CB5B75" w:rsidRPr="00CB5B75" w:rsidRDefault="00CB5B75" w:rsidP="00CB5B75">
      <w:r w:rsidRPr="00CB5B75">
        <w:t>【（4）ルール整備・周知】</w:t>
      </w:r>
    </w:p>
    <w:p w14:paraId="2C279E1B" w14:textId="77777777" w:rsidR="00CB5B75" w:rsidRPr="00CB5B75" w:rsidRDefault="00CB5B75" w:rsidP="00CB5B75">
      <w:pPr>
        <w:numPr>
          <w:ilvl w:val="0"/>
          <w:numId w:val="8"/>
        </w:numPr>
      </w:pPr>
      <w:r w:rsidRPr="00CB5B75">
        <w:t>ハラスメントの禁止事項を就業規則に明記する</w:t>
      </w:r>
    </w:p>
    <w:p w14:paraId="06E94954" w14:textId="77777777" w:rsidR="00CB5B75" w:rsidRPr="00CB5B75" w:rsidRDefault="00CB5B75" w:rsidP="00CB5B75">
      <w:pPr>
        <w:numPr>
          <w:ilvl w:val="0"/>
          <w:numId w:val="8"/>
        </w:numPr>
      </w:pPr>
      <w:r w:rsidRPr="00CB5B75">
        <w:t>変更内容を説明会や書面で周知し、理解を促す</w:t>
      </w:r>
    </w:p>
    <w:p w14:paraId="3EAED4FC" w14:textId="77777777" w:rsidR="00CB5B75" w:rsidRPr="00CB5B75" w:rsidRDefault="00CB5B75" w:rsidP="00CB5B75">
      <w:r w:rsidRPr="00CB5B75">
        <w:t>【（5）効果検証・改善】</w:t>
      </w:r>
    </w:p>
    <w:p w14:paraId="542DAD99" w14:textId="77777777" w:rsidR="00CB5B75" w:rsidRPr="00CB5B75" w:rsidRDefault="00CB5B75" w:rsidP="00CB5B75">
      <w:pPr>
        <w:numPr>
          <w:ilvl w:val="0"/>
          <w:numId w:val="9"/>
        </w:numPr>
      </w:pPr>
      <w:r w:rsidRPr="00CB5B75">
        <w:t>実施後のアンケートや相談件数の変化を評価する</w:t>
      </w:r>
    </w:p>
    <w:p w14:paraId="7769AF8E" w14:textId="77777777" w:rsidR="00CB5B75" w:rsidRPr="00CB5B75" w:rsidRDefault="00CB5B75" w:rsidP="00CB5B75">
      <w:pPr>
        <w:numPr>
          <w:ilvl w:val="0"/>
          <w:numId w:val="9"/>
        </w:numPr>
      </w:pPr>
      <w:r w:rsidRPr="00CB5B75">
        <w:t>評価結果を踏まえて次年度の改善策に反映する</w:t>
      </w:r>
    </w:p>
    <w:p w14:paraId="2C80C6C9" w14:textId="77777777" w:rsidR="00CB5B75" w:rsidRPr="00CB5B75" w:rsidRDefault="0052767F" w:rsidP="00CB5B75">
      <w:r>
        <w:lastRenderedPageBreak/>
        <w:pict w14:anchorId="1BD471C9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6356CB95" w14:textId="77777777" w:rsidR="00CB5B75" w:rsidRPr="00CB5B75" w:rsidRDefault="00CB5B75" w:rsidP="00CB5B75">
      <w:pPr>
        <w:rPr>
          <w:b/>
          <w:bCs/>
        </w:rPr>
      </w:pPr>
      <w:r w:rsidRPr="00CB5B75">
        <w:rPr>
          <w:b/>
          <w:bCs/>
        </w:rPr>
        <w:t>5. 施策実施チェックシート（進捗確認用）</w:t>
      </w:r>
    </w:p>
    <w:p w14:paraId="13CD06AC" w14:textId="77777777" w:rsidR="00CB5B75" w:rsidRPr="00CB5B75" w:rsidRDefault="00CB5B75" w:rsidP="00CB5B75">
      <w:r w:rsidRPr="00CB5B75">
        <w:t>※該当する項目にチェックを入れてください。</w:t>
      </w:r>
    </w:p>
    <w:p w14:paraId="41052185" w14:textId="71AC4DE4" w:rsidR="00CB5B75" w:rsidRPr="00CB5B75" w:rsidRDefault="0052767F" w:rsidP="00CB5B75">
      <w:r w:rsidRPr="0052767F">
        <w:rPr>
          <w:rFonts w:ascii="Segoe UI Symbol" w:hAnsi="Segoe UI Symbol" w:cs="Segoe UI Symbol"/>
        </w:rPr>
        <w:t>☐</w:t>
      </w:r>
      <w:r w:rsidRPr="0052767F">
        <w:t xml:space="preserve"> 全社員向け研修の実施（実施日：＿＿＿＿／＿＿＿＿）</w:t>
      </w:r>
      <w:r w:rsidRPr="0052767F">
        <w:br/>
      </w:r>
      <w:r w:rsidRPr="0052767F">
        <w:rPr>
          <w:rFonts w:ascii="Segoe UI Symbol" w:hAnsi="Segoe UI Symbol" w:cs="Segoe UI Symbol"/>
        </w:rPr>
        <w:t>☐</w:t>
      </w:r>
      <w:r w:rsidRPr="0052767F">
        <w:t xml:space="preserve"> 管理職研修の実施（実施日：＿＿＿＿／＿＿＿＿）</w:t>
      </w:r>
      <w:r w:rsidRPr="0052767F">
        <w:br/>
      </w:r>
      <w:r w:rsidRPr="0052767F">
        <w:rPr>
          <w:rFonts w:ascii="Segoe UI Symbol" w:hAnsi="Segoe UI Symbol" w:cs="Segoe UI Symbol"/>
        </w:rPr>
        <w:t>☐</w:t>
      </w:r>
      <w:r w:rsidRPr="0052767F">
        <w:t xml:space="preserve"> 社内相談窓口の整備・社内周知（実施日：＿＿＿＿／＿＿＿＿）</w:t>
      </w:r>
      <w:r w:rsidRPr="0052767F">
        <w:br/>
      </w:r>
      <w:r w:rsidRPr="0052767F">
        <w:rPr>
          <w:rFonts w:ascii="Segoe UI Symbol" w:hAnsi="Segoe UI Symbol" w:cs="Segoe UI Symbol"/>
        </w:rPr>
        <w:t>☐</w:t>
      </w:r>
      <w:r w:rsidRPr="0052767F">
        <w:t xml:space="preserve"> 外部相談窓口・匿名通報制度の導入（実施日：＿＿＿＿／＿＿＿＿）</w:t>
      </w:r>
      <w:r w:rsidRPr="0052767F">
        <w:br/>
      </w:r>
      <w:r w:rsidRPr="0052767F">
        <w:rPr>
          <w:rFonts w:ascii="Segoe UI Symbol" w:hAnsi="Segoe UI Symbol" w:cs="Segoe UI Symbol"/>
        </w:rPr>
        <w:t>☐</w:t>
      </w:r>
      <w:r w:rsidRPr="0052767F">
        <w:t xml:space="preserve"> 定期的な1on1やアンケートの実施（実施日：＿＿＿＿／＿＿＿＿）</w:t>
      </w:r>
      <w:r w:rsidRPr="0052767F">
        <w:br/>
      </w:r>
      <w:r w:rsidRPr="0052767F">
        <w:rPr>
          <w:rFonts w:ascii="Segoe UI Symbol" w:hAnsi="Segoe UI Symbol" w:cs="Segoe UI Symbol"/>
        </w:rPr>
        <w:t>☐</w:t>
      </w:r>
      <w:r w:rsidRPr="0052767F">
        <w:t xml:space="preserve"> 心理的安全性向上に向けた研修の実施（実施日：＿＿＿＿／＿＿＿＿）</w:t>
      </w:r>
      <w:r w:rsidRPr="0052767F">
        <w:br/>
      </w:r>
      <w:r w:rsidRPr="0052767F">
        <w:rPr>
          <w:rFonts w:ascii="Segoe UI Symbol" w:hAnsi="Segoe UI Symbol" w:cs="Segoe UI Symbol"/>
        </w:rPr>
        <w:t>☐</w:t>
      </w:r>
      <w:r w:rsidRPr="0052767F">
        <w:t xml:space="preserve"> 就業規則の改定（実施日：＿＿＿＿／＿＿＿＿）</w:t>
      </w:r>
      <w:r w:rsidRPr="0052767F">
        <w:br/>
      </w:r>
      <w:r w:rsidRPr="0052767F">
        <w:rPr>
          <w:rFonts w:ascii="Segoe UI Symbol" w:hAnsi="Segoe UI Symbol" w:cs="Segoe UI Symbol"/>
        </w:rPr>
        <w:t>☐</w:t>
      </w:r>
      <w:r w:rsidRPr="0052767F">
        <w:t xml:space="preserve"> 規則改定内容の説明会・通知（実施日：＿＿＿＿／＿＿＿＿）</w:t>
      </w:r>
      <w:r w:rsidRPr="0052767F">
        <w:br/>
      </w:r>
      <w:r w:rsidRPr="0052767F">
        <w:rPr>
          <w:rFonts w:ascii="Segoe UI Symbol" w:hAnsi="Segoe UI Symbol" w:cs="Segoe UI Symbol"/>
        </w:rPr>
        <w:t>☐</w:t>
      </w:r>
      <w:r w:rsidRPr="0052767F">
        <w:t xml:space="preserve"> アンケート結果等による効果検証（実施日：＿＿＿＿／＿＿＿＿）</w:t>
      </w:r>
      <w:r w:rsidRPr="0052767F">
        <w:br/>
      </w:r>
      <w:r w:rsidRPr="0052767F">
        <w:rPr>
          <w:rFonts w:ascii="Segoe UI Symbol" w:hAnsi="Segoe UI Symbol" w:cs="Segoe UI Symbol"/>
        </w:rPr>
        <w:t>☐</w:t>
      </w:r>
      <w:r w:rsidRPr="0052767F">
        <w:t xml:space="preserve"> 改善内容の次年度施策への反映（記入日：＿＿＿＿／＿＿＿＿）</w:t>
      </w:r>
      <w:r>
        <w:pict w14:anchorId="401DDFB8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7CE3B63E" w14:textId="77777777" w:rsidR="00CB5B75" w:rsidRPr="00CB5B75" w:rsidRDefault="00CB5B75" w:rsidP="00CB5B75">
      <w:pPr>
        <w:rPr>
          <w:b/>
          <w:bCs/>
        </w:rPr>
      </w:pPr>
      <w:r w:rsidRPr="00CB5B75">
        <w:rPr>
          <w:b/>
          <w:bCs/>
        </w:rPr>
        <w:t>6. 実施スケジュール（モデル）</w:t>
      </w:r>
    </w:p>
    <w:tbl>
      <w:tblPr>
        <w:tblW w:w="85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5245"/>
        <w:gridCol w:w="1417"/>
      </w:tblGrid>
      <w:tr w:rsidR="00CB5B75" w:rsidRPr="00CB5B75" w14:paraId="7ADA5BD0" w14:textId="77777777" w:rsidTr="00CB5B75">
        <w:trPr>
          <w:tblHeader/>
          <w:tblCellSpacing w:w="15" w:type="dxa"/>
        </w:trPr>
        <w:tc>
          <w:tcPr>
            <w:tcW w:w="1798" w:type="dxa"/>
            <w:vAlign w:val="center"/>
            <w:hideMark/>
          </w:tcPr>
          <w:p w14:paraId="46D35AF0" w14:textId="77777777" w:rsidR="00CB5B75" w:rsidRPr="00CB5B75" w:rsidRDefault="00CB5B75" w:rsidP="00CB5B75">
            <w:pPr>
              <w:rPr>
                <w:b/>
                <w:bCs/>
              </w:rPr>
            </w:pPr>
            <w:r w:rsidRPr="00CB5B75">
              <w:rPr>
                <w:b/>
                <w:bCs/>
              </w:rPr>
              <w:t>実施時期</w:t>
            </w:r>
          </w:p>
        </w:tc>
        <w:tc>
          <w:tcPr>
            <w:tcW w:w="5215" w:type="dxa"/>
            <w:vAlign w:val="center"/>
            <w:hideMark/>
          </w:tcPr>
          <w:p w14:paraId="3554911D" w14:textId="77777777" w:rsidR="00CB5B75" w:rsidRPr="00CB5B75" w:rsidRDefault="00CB5B75" w:rsidP="00CB5B75">
            <w:pPr>
              <w:rPr>
                <w:b/>
                <w:bCs/>
              </w:rPr>
            </w:pPr>
            <w:r w:rsidRPr="00CB5B75">
              <w:rPr>
                <w:b/>
                <w:bCs/>
              </w:rPr>
              <w:t>主な活動内容</w:t>
            </w:r>
          </w:p>
        </w:tc>
        <w:tc>
          <w:tcPr>
            <w:tcW w:w="1372" w:type="dxa"/>
            <w:vAlign w:val="center"/>
            <w:hideMark/>
          </w:tcPr>
          <w:p w14:paraId="084FDCE8" w14:textId="77777777" w:rsidR="00CB5B75" w:rsidRPr="00CB5B75" w:rsidRDefault="00CB5B75" w:rsidP="00CB5B75">
            <w:pPr>
              <w:rPr>
                <w:b/>
                <w:bCs/>
              </w:rPr>
            </w:pPr>
            <w:r w:rsidRPr="00CB5B75">
              <w:rPr>
                <w:b/>
                <w:bCs/>
              </w:rPr>
              <w:t>チェック</w:t>
            </w:r>
          </w:p>
        </w:tc>
      </w:tr>
      <w:tr w:rsidR="00CB5B75" w:rsidRPr="00CB5B75" w14:paraId="1569A0F8" w14:textId="77777777" w:rsidTr="00CB5B75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260128DC" w14:textId="77777777" w:rsidR="00CB5B75" w:rsidRPr="00CB5B75" w:rsidRDefault="00CB5B75" w:rsidP="00CB5B75">
            <w:r w:rsidRPr="00CB5B75">
              <w:t>発生直後</w:t>
            </w:r>
          </w:p>
        </w:tc>
        <w:tc>
          <w:tcPr>
            <w:tcW w:w="5215" w:type="dxa"/>
            <w:vAlign w:val="center"/>
            <w:hideMark/>
          </w:tcPr>
          <w:p w14:paraId="158941C9" w14:textId="77777777" w:rsidR="00CB5B75" w:rsidRPr="00CB5B75" w:rsidRDefault="00CB5B75" w:rsidP="00CB5B75">
            <w:r w:rsidRPr="00CB5B75">
              <w:t>初期対応（事実確認・関係者対応）</w:t>
            </w:r>
          </w:p>
        </w:tc>
        <w:tc>
          <w:tcPr>
            <w:tcW w:w="1372" w:type="dxa"/>
            <w:vAlign w:val="center"/>
            <w:hideMark/>
          </w:tcPr>
          <w:p w14:paraId="4DAD88E5" w14:textId="77777777" w:rsidR="00CB5B75" w:rsidRPr="00CB5B75" w:rsidRDefault="00CB5B75" w:rsidP="00CB5B75">
            <w:r w:rsidRPr="00CB5B75">
              <w:t>□ 済 □ 未</w:t>
            </w:r>
          </w:p>
        </w:tc>
      </w:tr>
      <w:tr w:rsidR="00CB5B75" w:rsidRPr="00CB5B75" w14:paraId="0B8A0ADE" w14:textId="77777777" w:rsidTr="00CB5B75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10511387" w14:textId="77777777" w:rsidR="00CB5B75" w:rsidRPr="00CB5B75" w:rsidRDefault="00CB5B75" w:rsidP="00CB5B75">
            <w:r w:rsidRPr="00CB5B75">
              <w:t>～3か月以内</w:t>
            </w:r>
          </w:p>
        </w:tc>
        <w:tc>
          <w:tcPr>
            <w:tcW w:w="5215" w:type="dxa"/>
            <w:vAlign w:val="center"/>
            <w:hideMark/>
          </w:tcPr>
          <w:p w14:paraId="1166D5D2" w14:textId="77777777" w:rsidR="00CB5B75" w:rsidRPr="00CB5B75" w:rsidRDefault="00CB5B75" w:rsidP="00CB5B75">
            <w:r w:rsidRPr="00CB5B75">
              <w:t>相談体制整備・風土アンケートの実施</w:t>
            </w:r>
          </w:p>
        </w:tc>
        <w:tc>
          <w:tcPr>
            <w:tcW w:w="1372" w:type="dxa"/>
            <w:vAlign w:val="center"/>
            <w:hideMark/>
          </w:tcPr>
          <w:p w14:paraId="3125A079" w14:textId="77777777" w:rsidR="00CB5B75" w:rsidRPr="00CB5B75" w:rsidRDefault="00CB5B75" w:rsidP="00CB5B75">
            <w:r w:rsidRPr="00CB5B75">
              <w:t>□ 済 □ 未</w:t>
            </w:r>
          </w:p>
        </w:tc>
      </w:tr>
      <w:tr w:rsidR="00CB5B75" w:rsidRPr="00CB5B75" w14:paraId="42C5F2DA" w14:textId="77777777" w:rsidTr="00CB5B75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49CF9002" w14:textId="77777777" w:rsidR="00CB5B75" w:rsidRPr="00CB5B75" w:rsidRDefault="00CB5B75" w:rsidP="00CB5B75">
            <w:r w:rsidRPr="00CB5B75">
              <w:t>～6か月以内</w:t>
            </w:r>
          </w:p>
        </w:tc>
        <w:tc>
          <w:tcPr>
            <w:tcW w:w="5215" w:type="dxa"/>
            <w:vAlign w:val="center"/>
            <w:hideMark/>
          </w:tcPr>
          <w:p w14:paraId="3AD480C2" w14:textId="77777777" w:rsidR="00CB5B75" w:rsidRPr="00CB5B75" w:rsidRDefault="00CB5B75" w:rsidP="00CB5B75">
            <w:r w:rsidRPr="00CB5B75">
              <w:t>管理職研修・ルール整備・説明会実施</w:t>
            </w:r>
          </w:p>
        </w:tc>
        <w:tc>
          <w:tcPr>
            <w:tcW w:w="1372" w:type="dxa"/>
            <w:vAlign w:val="center"/>
            <w:hideMark/>
          </w:tcPr>
          <w:p w14:paraId="055C58C3" w14:textId="77777777" w:rsidR="00CB5B75" w:rsidRPr="00CB5B75" w:rsidRDefault="00CB5B75" w:rsidP="00CB5B75">
            <w:r w:rsidRPr="00CB5B75">
              <w:t>□ 済 □ 未</w:t>
            </w:r>
          </w:p>
        </w:tc>
      </w:tr>
      <w:tr w:rsidR="00CB5B75" w:rsidRPr="00CB5B75" w14:paraId="1343816A" w14:textId="77777777" w:rsidTr="00CB5B75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3F027002" w14:textId="77777777" w:rsidR="00CB5B75" w:rsidRPr="00CB5B75" w:rsidRDefault="00CB5B75" w:rsidP="00CB5B75">
            <w:r w:rsidRPr="00CB5B75">
              <w:t>～1年以内</w:t>
            </w:r>
          </w:p>
        </w:tc>
        <w:tc>
          <w:tcPr>
            <w:tcW w:w="5215" w:type="dxa"/>
            <w:vAlign w:val="center"/>
            <w:hideMark/>
          </w:tcPr>
          <w:p w14:paraId="5B8FDC42" w14:textId="77777777" w:rsidR="00CB5B75" w:rsidRPr="00CB5B75" w:rsidRDefault="00CB5B75" w:rsidP="00CB5B75">
            <w:r w:rsidRPr="00CB5B75">
              <w:t>効果検証・報告書作成・改善計画立案</w:t>
            </w:r>
          </w:p>
        </w:tc>
        <w:tc>
          <w:tcPr>
            <w:tcW w:w="1372" w:type="dxa"/>
            <w:vAlign w:val="center"/>
            <w:hideMark/>
          </w:tcPr>
          <w:p w14:paraId="3901C085" w14:textId="77777777" w:rsidR="00CB5B75" w:rsidRPr="00CB5B75" w:rsidRDefault="00CB5B75" w:rsidP="00CB5B75">
            <w:r w:rsidRPr="00CB5B75">
              <w:t>□ 済 □ 未</w:t>
            </w:r>
          </w:p>
        </w:tc>
      </w:tr>
    </w:tbl>
    <w:p w14:paraId="1FC883D8" w14:textId="77777777" w:rsidR="00CB5B75" w:rsidRPr="00CB5B75" w:rsidRDefault="0052767F" w:rsidP="00CB5B75">
      <w:r>
        <w:pict w14:anchorId="551C7C6B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6A76C21E" w14:textId="77777777" w:rsidR="00CB5B75" w:rsidRPr="00CB5B75" w:rsidRDefault="00CB5B75" w:rsidP="00CB5B75">
      <w:pPr>
        <w:rPr>
          <w:b/>
          <w:bCs/>
        </w:rPr>
      </w:pPr>
      <w:r w:rsidRPr="00CB5B75">
        <w:rPr>
          <w:b/>
          <w:bCs/>
        </w:rPr>
        <w:t>7. まとめ</w:t>
      </w:r>
    </w:p>
    <w:p w14:paraId="6901F221" w14:textId="77777777" w:rsidR="00CB5B75" w:rsidRPr="00CB5B75" w:rsidRDefault="00CB5B75" w:rsidP="00CB5B75">
      <w:r w:rsidRPr="00CB5B75">
        <w:t>再発防止は一過性の対応ではなく、継続的な取り組みが必要です。従業員の信頼と安心を回復し、再発を防ぐために本計画に基づく施策を着実に実行していきます。</w:t>
      </w:r>
    </w:p>
    <w:p w14:paraId="71C0877B" w14:textId="0B454361" w:rsidR="00717045" w:rsidRDefault="0052767F" w:rsidP="0052767F">
      <w:pPr>
        <w:pStyle w:val="aa"/>
      </w:pPr>
      <w:r>
        <w:rPr>
          <w:rFonts w:hint="eastAsia"/>
        </w:rPr>
        <w:t>以上</w:t>
      </w:r>
    </w:p>
    <w:p w14:paraId="7A7F861C" w14:textId="77777777" w:rsidR="0052767F" w:rsidRPr="00CB5B75" w:rsidRDefault="0052767F" w:rsidP="00CB5B75">
      <w:pPr>
        <w:rPr>
          <w:rFonts w:hint="eastAsia"/>
        </w:rPr>
      </w:pPr>
    </w:p>
    <w:sectPr w:rsidR="0052767F" w:rsidRPr="00CB5B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4653"/>
    <w:multiLevelType w:val="multilevel"/>
    <w:tmpl w:val="62DA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669E3"/>
    <w:multiLevelType w:val="multilevel"/>
    <w:tmpl w:val="EA3A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1205A"/>
    <w:multiLevelType w:val="multilevel"/>
    <w:tmpl w:val="BB40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A516E"/>
    <w:multiLevelType w:val="multilevel"/>
    <w:tmpl w:val="40A2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410EC"/>
    <w:multiLevelType w:val="multilevel"/>
    <w:tmpl w:val="A01C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1502C2"/>
    <w:multiLevelType w:val="multilevel"/>
    <w:tmpl w:val="D0E2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2193C"/>
    <w:multiLevelType w:val="multilevel"/>
    <w:tmpl w:val="B58A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312940"/>
    <w:multiLevelType w:val="multilevel"/>
    <w:tmpl w:val="8492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DF754E"/>
    <w:multiLevelType w:val="multilevel"/>
    <w:tmpl w:val="E3EC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5422657">
    <w:abstractNumId w:val="6"/>
  </w:num>
  <w:num w:numId="2" w16cid:durableId="1523084579">
    <w:abstractNumId w:val="3"/>
  </w:num>
  <w:num w:numId="3" w16cid:durableId="1453749152">
    <w:abstractNumId w:val="8"/>
  </w:num>
  <w:num w:numId="4" w16cid:durableId="576213727">
    <w:abstractNumId w:val="0"/>
  </w:num>
  <w:num w:numId="5" w16cid:durableId="1367172256">
    <w:abstractNumId w:val="1"/>
  </w:num>
  <w:num w:numId="6" w16cid:durableId="1602647155">
    <w:abstractNumId w:val="2"/>
  </w:num>
  <w:num w:numId="7" w16cid:durableId="1733693488">
    <w:abstractNumId w:val="5"/>
  </w:num>
  <w:num w:numId="8" w16cid:durableId="1988512818">
    <w:abstractNumId w:val="4"/>
  </w:num>
  <w:num w:numId="9" w16cid:durableId="1994290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75"/>
    <w:rsid w:val="001D66F1"/>
    <w:rsid w:val="0052767F"/>
    <w:rsid w:val="005E784D"/>
    <w:rsid w:val="00717045"/>
    <w:rsid w:val="00CB5B75"/>
    <w:rsid w:val="00D3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7CD727DF"/>
  <w15:chartTrackingRefBased/>
  <w15:docId w15:val="{D2CA4256-D765-401B-930B-8E32D470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B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5B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5B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5B7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5B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5B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5B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5B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5B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5B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5B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5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B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5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B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5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B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5B7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5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5B7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B5B75"/>
    <w:rPr>
      <w:b/>
      <w:bCs/>
      <w:smallCaps/>
      <w:color w:val="2F5496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52767F"/>
    <w:pPr>
      <w:jc w:val="right"/>
    </w:pPr>
  </w:style>
  <w:style w:type="character" w:customStyle="1" w:styleId="ab">
    <w:name w:val="結語 (文字)"/>
    <w:basedOn w:val="a0"/>
    <w:link w:val="aa"/>
    <w:uiPriority w:val="99"/>
    <w:rsid w:val="0052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RESUS山田</dc:creator>
  <cp:keywords/>
  <dc:description/>
  <cp:lastModifiedBy>RESUS山田</cp:lastModifiedBy>
  <cp:revision>2</cp:revision>
  <dcterms:created xsi:type="dcterms:W3CDTF">2025-08-29T01:53:00Z</dcterms:created>
  <dcterms:modified xsi:type="dcterms:W3CDTF">2025-08-29T02:05:00Z</dcterms:modified>
</cp:coreProperties>
</file>