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28F57" w14:textId="1B3ED067" w:rsidR="00AE5C61" w:rsidRPr="00AE5C61" w:rsidRDefault="00AE5C61" w:rsidP="00AE5C61">
      <w:pPr>
        <w:jc w:val="center"/>
        <w:rPr>
          <w:b/>
          <w:bCs/>
          <w:sz w:val="28"/>
          <w:szCs w:val="28"/>
        </w:rPr>
      </w:pPr>
      <w:r w:rsidRPr="00AE5C61">
        <w:rPr>
          <w:b/>
          <w:bCs/>
          <w:sz w:val="28"/>
          <w:szCs w:val="28"/>
        </w:rPr>
        <w:t>【介護BCP診断チェックリスト（2025年版）】</w:t>
      </w:r>
    </w:p>
    <w:p w14:paraId="7E6D816D" w14:textId="2D7BD597" w:rsidR="00AE5C61" w:rsidRPr="00AE5C61" w:rsidRDefault="00AE5C61" w:rsidP="00AE5C61">
      <w:pPr>
        <w:jc w:val="center"/>
        <w:rPr>
          <w:b/>
          <w:bCs/>
        </w:rPr>
      </w:pPr>
      <w:r>
        <w:rPr>
          <w:rFonts w:hint="eastAsia"/>
          <w:b/>
          <w:bCs/>
        </w:rPr>
        <w:t>（監修：RESUS社会保険労務士事務所）</w:t>
      </w:r>
    </w:p>
    <w:p w14:paraId="4A0B3E90" w14:textId="77777777" w:rsidR="00AE5C61" w:rsidRPr="00AE5C61" w:rsidRDefault="00AE5C61" w:rsidP="00AE5C61">
      <w:r w:rsidRPr="00AE5C61">
        <w:pict w14:anchorId="4C9A191A">
          <v:rect id="_x0000_i1184" style="width:0;height:1.5pt" o:hralign="center" o:hrstd="t" o:hr="t" fillcolor="#a0a0a0" stroked="f">
            <v:textbox inset="5.85pt,.7pt,5.85pt,.7pt"/>
          </v:rect>
        </w:pict>
      </w:r>
    </w:p>
    <w:p w14:paraId="2C6BFFD8" w14:textId="77777777" w:rsidR="00AE5C61" w:rsidRPr="00AE5C61" w:rsidRDefault="00AE5C61" w:rsidP="00AE5C61">
      <w:pPr>
        <w:rPr>
          <w:b/>
          <w:bCs/>
        </w:rPr>
      </w:pPr>
      <w:r w:rsidRPr="00AE5C61">
        <w:rPr>
          <w:b/>
          <w:bCs/>
        </w:rPr>
        <w:t>A. 基本方針・体制の整備</w:t>
      </w:r>
    </w:p>
    <w:p w14:paraId="4642B9AA" w14:textId="77777777" w:rsidR="00AE5C61" w:rsidRPr="00AE5C61" w:rsidRDefault="00AE5C61" w:rsidP="00AE5C61">
      <w:pPr>
        <w:numPr>
          <w:ilvl w:val="0"/>
          <w:numId w:val="12"/>
        </w:numPr>
      </w:pPr>
      <w:r w:rsidRPr="00AE5C61">
        <w:t>□ BCPの策定責任者（管理者など）を明確にしている</w:t>
      </w:r>
    </w:p>
    <w:p w14:paraId="08D99171" w14:textId="77777777" w:rsidR="00AE5C61" w:rsidRPr="00AE5C61" w:rsidRDefault="00AE5C61" w:rsidP="00AE5C61">
      <w:pPr>
        <w:numPr>
          <w:ilvl w:val="0"/>
          <w:numId w:val="12"/>
        </w:numPr>
      </w:pPr>
      <w:r w:rsidRPr="00AE5C61">
        <w:t>□ 感染症・災害の両面に対応したBCPを策定している</w:t>
      </w:r>
    </w:p>
    <w:p w14:paraId="1DAD57FF" w14:textId="77777777" w:rsidR="00AE5C61" w:rsidRPr="00AE5C61" w:rsidRDefault="00AE5C61" w:rsidP="00AE5C61">
      <w:pPr>
        <w:numPr>
          <w:ilvl w:val="0"/>
          <w:numId w:val="12"/>
        </w:numPr>
      </w:pPr>
      <w:r w:rsidRPr="00AE5C61">
        <w:t>□ 厚労省の様式1～3に沿って整備している</w:t>
      </w:r>
    </w:p>
    <w:p w14:paraId="1E15911A" w14:textId="77777777" w:rsidR="00AE5C61" w:rsidRPr="00AE5C61" w:rsidRDefault="00AE5C61" w:rsidP="00AE5C61">
      <w:r w:rsidRPr="00AE5C61">
        <w:pict w14:anchorId="4EC1EB70">
          <v:rect id="_x0000_i1185" style="width:0;height:1.5pt" o:hralign="center" o:hrstd="t" o:hr="t" fillcolor="#a0a0a0" stroked="f">
            <v:textbox inset="5.85pt,.7pt,5.85pt,.7pt"/>
          </v:rect>
        </w:pict>
      </w:r>
    </w:p>
    <w:p w14:paraId="3C6C6684" w14:textId="77777777" w:rsidR="00AE5C61" w:rsidRPr="00AE5C61" w:rsidRDefault="00AE5C61" w:rsidP="00AE5C61">
      <w:pPr>
        <w:rPr>
          <w:b/>
          <w:bCs/>
        </w:rPr>
      </w:pPr>
      <w:r w:rsidRPr="00AE5C61">
        <w:rPr>
          <w:b/>
          <w:bCs/>
        </w:rPr>
        <w:t>B. 感染症対応（様式2相当）</w:t>
      </w:r>
    </w:p>
    <w:p w14:paraId="25A5A827" w14:textId="77777777" w:rsidR="00AE5C61" w:rsidRPr="00AE5C61" w:rsidRDefault="00AE5C61" w:rsidP="00AE5C61">
      <w:pPr>
        <w:numPr>
          <w:ilvl w:val="0"/>
          <w:numId w:val="13"/>
        </w:numPr>
      </w:pPr>
      <w:r w:rsidRPr="00AE5C61">
        <w:t>□ 感染症発生時の対応フローを整備している</w:t>
      </w:r>
    </w:p>
    <w:p w14:paraId="5F309D9C" w14:textId="77777777" w:rsidR="00AE5C61" w:rsidRPr="00AE5C61" w:rsidRDefault="00AE5C61" w:rsidP="00AE5C61">
      <w:pPr>
        <w:numPr>
          <w:ilvl w:val="0"/>
          <w:numId w:val="13"/>
        </w:numPr>
      </w:pPr>
      <w:r w:rsidRPr="00AE5C61">
        <w:t>□ ゾーニング・職員配置などの対応方針を明記している</w:t>
      </w:r>
    </w:p>
    <w:p w14:paraId="671B4169" w14:textId="77777777" w:rsidR="00AE5C61" w:rsidRPr="00AE5C61" w:rsidRDefault="00AE5C61" w:rsidP="00AE5C61">
      <w:pPr>
        <w:numPr>
          <w:ilvl w:val="0"/>
          <w:numId w:val="13"/>
        </w:numPr>
      </w:pPr>
      <w:r w:rsidRPr="00AE5C61">
        <w:t>□ 感染症対策の物資（マスク・消毒液等）の備蓄がある</w:t>
      </w:r>
    </w:p>
    <w:p w14:paraId="1BA94DE3" w14:textId="77777777" w:rsidR="00AE5C61" w:rsidRPr="00AE5C61" w:rsidRDefault="00AE5C61" w:rsidP="00AE5C61">
      <w:pPr>
        <w:numPr>
          <w:ilvl w:val="0"/>
          <w:numId w:val="13"/>
        </w:numPr>
      </w:pPr>
      <w:r w:rsidRPr="00AE5C61">
        <w:t>□ 保健所や家族への連絡体制が整備されている</w:t>
      </w:r>
    </w:p>
    <w:p w14:paraId="491DB0CA" w14:textId="77777777" w:rsidR="00AE5C61" w:rsidRPr="00AE5C61" w:rsidRDefault="00AE5C61" w:rsidP="00AE5C61">
      <w:r w:rsidRPr="00AE5C61">
        <w:pict w14:anchorId="0071FE3C">
          <v:rect id="_x0000_i1186" style="width:0;height:1.5pt" o:hralign="center" o:hrstd="t" o:hr="t" fillcolor="#a0a0a0" stroked="f">
            <v:textbox inset="5.85pt,.7pt,5.85pt,.7pt"/>
          </v:rect>
        </w:pict>
      </w:r>
    </w:p>
    <w:p w14:paraId="13141F7C" w14:textId="77777777" w:rsidR="00AE5C61" w:rsidRPr="00AE5C61" w:rsidRDefault="00AE5C61" w:rsidP="00AE5C61">
      <w:pPr>
        <w:rPr>
          <w:b/>
          <w:bCs/>
        </w:rPr>
      </w:pPr>
      <w:r w:rsidRPr="00AE5C61">
        <w:rPr>
          <w:b/>
          <w:bCs/>
        </w:rPr>
        <w:t>C. 災害対応（様式3相当）</w:t>
      </w:r>
    </w:p>
    <w:p w14:paraId="06089352" w14:textId="77777777" w:rsidR="00AE5C61" w:rsidRPr="00AE5C61" w:rsidRDefault="00AE5C61" w:rsidP="00AE5C61">
      <w:pPr>
        <w:numPr>
          <w:ilvl w:val="0"/>
          <w:numId w:val="14"/>
        </w:numPr>
      </w:pPr>
      <w:r w:rsidRPr="00AE5C61">
        <w:t>□ 地震・風水害など自然災害のリスクを想定している</w:t>
      </w:r>
    </w:p>
    <w:p w14:paraId="120857E8" w14:textId="77777777" w:rsidR="00AE5C61" w:rsidRPr="00AE5C61" w:rsidRDefault="00AE5C61" w:rsidP="00AE5C61">
      <w:pPr>
        <w:numPr>
          <w:ilvl w:val="0"/>
          <w:numId w:val="14"/>
        </w:numPr>
      </w:pPr>
      <w:r w:rsidRPr="00AE5C61">
        <w:t>□ 避難経路や誘導方法を計画している</w:t>
      </w:r>
    </w:p>
    <w:p w14:paraId="65210BB6" w14:textId="77777777" w:rsidR="00AE5C61" w:rsidRPr="00AE5C61" w:rsidRDefault="00AE5C61" w:rsidP="00AE5C61">
      <w:pPr>
        <w:numPr>
          <w:ilvl w:val="0"/>
          <w:numId w:val="14"/>
        </w:numPr>
      </w:pPr>
      <w:r w:rsidRPr="00AE5C61">
        <w:t>□ 夜勤時を含めた対応体制を整備している</w:t>
      </w:r>
    </w:p>
    <w:p w14:paraId="3FCB3A4E" w14:textId="77777777" w:rsidR="00AE5C61" w:rsidRPr="00AE5C61" w:rsidRDefault="00AE5C61" w:rsidP="00AE5C61">
      <w:pPr>
        <w:numPr>
          <w:ilvl w:val="0"/>
          <w:numId w:val="14"/>
        </w:numPr>
      </w:pPr>
      <w:r w:rsidRPr="00AE5C61">
        <w:t>□ 非常用物資（食料・水・灯りなど）の備蓄がある</w:t>
      </w:r>
    </w:p>
    <w:p w14:paraId="72889F78" w14:textId="77777777" w:rsidR="00AE5C61" w:rsidRPr="00AE5C61" w:rsidRDefault="00AE5C61" w:rsidP="00AE5C61">
      <w:r w:rsidRPr="00AE5C61">
        <w:pict w14:anchorId="3032EF68">
          <v:rect id="_x0000_i1187" style="width:0;height:1.5pt" o:hralign="center" o:hrstd="t" o:hr="t" fillcolor="#a0a0a0" stroked="f">
            <v:textbox inset="5.85pt,.7pt,5.85pt,.7pt"/>
          </v:rect>
        </w:pict>
      </w:r>
    </w:p>
    <w:p w14:paraId="7E5AB653" w14:textId="77777777" w:rsidR="00AE5C61" w:rsidRPr="00AE5C61" w:rsidRDefault="00AE5C61" w:rsidP="00AE5C61">
      <w:pPr>
        <w:rPr>
          <w:b/>
          <w:bCs/>
        </w:rPr>
      </w:pPr>
      <w:r w:rsidRPr="00AE5C61">
        <w:rPr>
          <w:b/>
          <w:bCs/>
        </w:rPr>
        <w:t>D. 運用・訓練体制</w:t>
      </w:r>
    </w:p>
    <w:p w14:paraId="7911988B" w14:textId="77777777" w:rsidR="00AE5C61" w:rsidRPr="00AE5C61" w:rsidRDefault="00AE5C61" w:rsidP="00AE5C61">
      <w:pPr>
        <w:numPr>
          <w:ilvl w:val="0"/>
          <w:numId w:val="15"/>
        </w:numPr>
      </w:pPr>
      <w:r w:rsidRPr="00AE5C61">
        <w:t>□ 年1回以上のBCP訓練（感染症・災害）を実施している</w:t>
      </w:r>
    </w:p>
    <w:p w14:paraId="3315F938" w14:textId="77777777" w:rsidR="00AE5C61" w:rsidRPr="00AE5C61" w:rsidRDefault="00AE5C61" w:rsidP="00AE5C61">
      <w:pPr>
        <w:numPr>
          <w:ilvl w:val="0"/>
          <w:numId w:val="15"/>
        </w:numPr>
      </w:pPr>
      <w:r w:rsidRPr="00AE5C61">
        <w:t>□ 訓練実施の記録（日時・内容・参加者など）を残している</w:t>
      </w:r>
    </w:p>
    <w:p w14:paraId="6D06A265" w14:textId="77777777" w:rsidR="00AE5C61" w:rsidRPr="00AE5C61" w:rsidRDefault="00AE5C61" w:rsidP="00AE5C61">
      <w:pPr>
        <w:numPr>
          <w:ilvl w:val="0"/>
          <w:numId w:val="15"/>
        </w:numPr>
      </w:pPr>
      <w:r w:rsidRPr="00AE5C61">
        <w:t>□ 年1回以上、BCPの点検・見直しを実施している</w:t>
      </w:r>
    </w:p>
    <w:p w14:paraId="329100B7" w14:textId="77777777" w:rsidR="00AE5C61" w:rsidRPr="00AE5C61" w:rsidRDefault="00AE5C61" w:rsidP="00AE5C61">
      <w:pPr>
        <w:numPr>
          <w:ilvl w:val="0"/>
          <w:numId w:val="15"/>
        </w:numPr>
      </w:pPr>
      <w:r w:rsidRPr="00AE5C61">
        <w:t>□ スタッフ（パート含む）へのBCP周知を実施している</w:t>
      </w:r>
    </w:p>
    <w:p w14:paraId="7FD5486A" w14:textId="77777777" w:rsidR="00AE5C61" w:rsidRPr="00AE5C61" w:rsidRDefault="00AE5C61" w:rsidP="00AE5C61">
      <w:r w:rsidRPr="00AE5C61">
        <w:pict w14:anchorId="2D1737AF">
          <v:rect id="_x0000_i1188" style="width:0;height:1.5pt" o:hralign="center" o:hrstd="t" o:hr="t" fillcolor="#a0a0a0" stroked="f">
            <v:textbox inset="5.85pt,.7pt,5.85pt,.7pt"/>
          </v:rect>
        </w:pict>
      </w:r>
    </w:p>
    <w:p w14:paraId="344805D7" w14:textId="77777777" w:rsidR="00AE5C61" w:rsidRPr="00AE5C61" w:rsidRDefault="00AE5C61" w:rsidP="00AE5C61">
      <w:pPr>
        <w:rPr>
          <w:b/>
          <w:bCs/>
        </w:rPr>
      </w:pPr>
      <w:r w:rsidRPr="00AE5C61">
        <w:rPr>
          <w:b/>
          <w:bCs/>
        </w:rPr>
        <w:t>E. 書類・記録の整備状況</w:t>
      </w:r>
    </w:p>
    <w:p w14:paraId="4A14E258" w14:textId="77777777" w:rsidR="00AE5C61" w:rsidRPr="00AE5C61" w:rsidRDefault="00AE5C61" w:rsidP="00AE5C61">
      <w:pPr>
        <w:numPr>
          <w:ilvl w:val="0"/>
          <w:numId w:val="16"/>
        </w:numPr>
      </w:pPr>
      <w:r w:rsidRPr="00AE5C61">
        <w:t>□ BCPの紙またはデータを職員が確認できる状態にしている</w:t>
      </w:r>
    </w:p>
    <w:p w14:paraId="1E3C309F" w14:textId="77777777" w:rsidR="00AE5C61" w:rsidRPr="00AE5C61" w:rsidRDefault="00AE5C61" w:rsidP="00AE5C61">
      <w:pPr>
        <w:numPr>
          <w:ilvl w:val="0"/>
          <w:numId w:val="16"/>
        </w:numPr>
      </w:pPr>
      <w:r w:rsidRPr="00AE5C61">
        <w:t>□ 点検記録・訓練記録・周知記録を保管している</w:t>
      </w:r>
    </w:p>
    <w:p w14:paraId="062217C3" w14:textId="77777777" w:rsidR="00AE5C61" w:rsidRPr="00AE5C61" w:rsidRDefault="00AE5C61" w:rsidP="00AE5C61">
      <w:pPr>
        <w:numPr>
          <w:ilvl w:val="0"/>
          <w:numId w:val="16"/>
        </w:numPr>
      </w:pPr>
      <w:r w:rsidRPr="00AE5C61">
        <w:t>□ 外部監査時に提示できるよう整理されている</w:t>
      </w:r>
    </w:p>
    <w:p w14:paraId="64F638B4" w14:textId="77777777" w:rsidR="00AE5C61" w:rsidRPr="00AE5C61" w:rsidRDefault="00AE5C61" w:rsidP="00AE5C61">
      <w:r w:rsidRPr="00AE5C61">
        <w:pict w14:anchorId="6EBFFDD0">
          <v:rect id="_x0000_i1189" style="width:0;height:1.5pt" o:hralign="center" o:hrstd="t" o:hr="t" fillcolor="#a0a0a0" stroked="f">
            <v:textbox inset="5.85pt,.7pt,5.85pt,.7pt"/>
          </v:rect>
        </w:pict>
      </w:r>
    </w:p>
    <w:p w14:paraId="54EA3951" w14:textId="77777777" w:rsidR="00AE5C61" w:rsidRPr="00AE5C61" w:rsidRDefault="00AE5C61" w:rsidP="00AE5C61">
      <w:pPr>
        <w:rPr>
          <w:b/>
          <w:bCs/>
        </w:rPr>
      </w:pPr>
      <w:r w:rsidRPr="00AE5C61">
        <w:rPr>
          <w:b/>
          <w:bCs/>
        </w:rPr>
        <w:t>F. その他</w:t>
      </w:r>
    </w:p>
    <w:p w14:paraId="38A5AFCB" w14:textId="77777777" w:rsidR="00AE5C61" w:rsidRPr="00AE5C61" w:rsidRDefault="00AE5C61" w:rsidP="00AE5C61">
      <w:pPr>
        <w:numPr>
          <w:ilvl w:val="0"/>
          <w:numId w:val="17"/>
        </w:numPr>
      </w:pPr>
      <w:r w:rsidRPr="00AE5C61">
        <w:t>□ 法人内の複数事業所でBCP方針が統一されている</w:t>
      </w:r>
    </w:p>
    <w:p w14:paraId="4755D0A5" w14:textId="77777777" w:rsidR="00AE5C61" w:rsidRPr="00AE5C61" w:rsidRDefault="00AE5C61" w:rsidP="00AE5C61">
      <w:pPr>
        <w:numPr>
          <w:ilvl w:val="0"/>
          <w:numId w:val="17"/>
        </w:numPr>
      </w:pPr>
      <w:r w:rsidRPr="00AE5C61">
        <w:t>□ 施設・職員規模に応じて内容をカスタマイズしている</w:t>
      </w:r>
    </w:p>
    <w:p w14:paraId="423211DF" w14:textId="77777777" w:rsidR="00AE5C61" w:rsidRPr="00AE5C61" w:rsidRDefault="00AE5C61" w:rsidP="00AE5C61">
      <w:r w:rsidRPr="00AE5C61">
        <w:pict w14:anchorId="567916D3">
          <v:rect id="_x0000_i1190" style="width:0;height:1.5pt" o:hralign="center" o:hrstd="t" o:hr="t" fillcolor="#a0a0a0" stroked="f">
            <v:textbox inset="5.85pt,.7pt,5.85pt,.7pt"/>
          </v:rect>
        </w:pict>
      </w:r>
    </w:p>
    <w:p w14:paraId="15E4803D" w14:textId="77777777" w:rsidR="00AE5C61" w:rsidRPr="00AE5C61" w:rsidRDefault="00AE5C61" w:rsidP="00AE5C61">
      <w:pPr>
        <w:rPr>
          <w:b/>
          <w:bCs/>
        </w:rPr>
      </w:pPr>
      <w:r w:rsidRPr="00AE5C61">
        <w:rPr>
          <w:b/>
          <w:bCs/>
        </w:rPr>
        <w:t>【判定の目安】</w:t>
      </w:r>
    </w:p>
    <w:p w14:paraId="7A187109" w14:textId="77777777" w:rsidR="00AE5C61" w:rsidRPr="00AE5C61" w:rsidRDefault="00AE5C61" w:rsidP="00AE5C61">
      <w:pPr>
        <w:numPr>
          <w:ilvl w:val="0"/>
          <w:numId w:val="18"/>
        </w:numPr>
      </w:pPr>
      <w:r w:rsidRPr="00AE5C61">
        <w:rPr>
          <w:b/>
          <w:bCs/>
        </w:rPr>
        <w:t>15項目以上「はい」 → 義務化対応レベル：◎（おおむね適合）</w:t>
      </w:r>
    </w:p>
    <w:p w14:paraId="16B54E0C" w14:textId="77777777" w:rsidR="00AE5C61" w:rsidRPr="00AE5C61" w:rsidRDefault="00AE5C61" w:rsidP="00AE5C61">
      <w:pPr>
        <w:numPr>
          <w:ilvl w:val="0"/>
          <w:numId w:val="18"/>
        </w:numPr>
      </w:pPr>
      <w:r w:rsidRPr="00AE5C61">
        <w:rPr>
          <w:b/>
          <w:bCs/>
        </w:rPr>
        <w:t>10〜14項目「はい」 → 義務化対応レベル：△（要点検・改善）</w:t>
      </w:r>
    </w:p>
    <w:p w14:paraId="788ED280" w14:textId="17C1099E" w:rsidR="00717045" w:rsidRPr="00AE5C61" w:rsidRDefault="00AE5C61" w:rsidP="00AE5C61">
      <w:pPr>
        <w:numPr>
          <w:ilvl w:val="0"/>
          <w:numId w:val="18"/>
        </w:numPr>
        <w:rPr>
          <w:rFonts w:hint="eastAsia"/>
        </w:rPr>
      </w:pPr>
      <w:r w:rsidRPr="00AE5C61">
        <w:rPr>
          <w:b/>
          <w:bCs/>
        </w:rPr>
        <w:t>9項目以下「はい」 → 義務化対応レベル：×（要再整備）</w:t>
      </w:r>
    </w:p>
    <w:sectPr w:rsidR="00717045" w:rsidRPr="00AE5C61" w:rsidSect="00AE5C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F1C2E"/>
    <w:multiLevelType w:val="multilevel"/>
    <w:tmpl w:val="7364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878F9"/>
    <w:multiLevelType w:val="multilevel"/>
    <w:tmpl w:val="905211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C4FCF"/>
    <w:multiLevelType w:val="multilevel"/>
    <w:tmpl w:val="19C63C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C211CE"/>
    <w:multiLevelType w:val="multilevel"/>
    <w:tmpl w:val="7EB0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57909"/>
    <w:multiLevelType w:val="multilevel"/>
    <w:tmpl w:val="543E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6C333A"/>
    <w:multiLevelType w:val="multilevel"/>
    <w:tmpl w:val="09E4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DE3139"/>
    <w:multiLevelType w:val="multilevel"/>
    <w:tmpl w:val="19728D2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082ECE"/>
    <w:multiLevelType w:val="multilevel"/>
    <w:tmpl w:val="7C74C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697E34"/>
    <w:multiLevelType w:val="multilevel"/>
    <w:tmpl w:val="A4AE392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0F4FE6"/>
    <w:multiLevelType w:val="multilevel"/>
    <w:tmpl w:val="F5F6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1065F9"/>
    <w:multiLevelType w:val="multilevel"/>
    <w:tmpl w:val="B07C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AF027D"/>
    <w:multiLevelType w:val="multilevel"/>
    <w:tmpl w:val="58FC33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B57BD1"/>
    <w:multiLevelType w:val="multilevel"/>
    <w:tmpl w:val="A39E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D948A1"/>
    <w:multiLevelType w:val="multilevel"/>
    <w:tmpl w:val="2238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5F6957"/>
    <w:multiLevelType w:val="multilevel"/>
    <w:tmpl w:val="174C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9C2411"/>
    <w:multiLevelType w:val="multilevel"/>
    <w:tmpl w:val="B668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D449AD"/>
    <w:multiLevelType w:val="multilevel"/>
    <w:tmpl w:val="4740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8A67D6"/>
    <w:multiLevelType w:val="multilevel"/>
    <w:tmpl w:val="B026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956014">
    <w:abstractNumId w:val="17"/>
  </w:num>
  <w:num w:numId="2" w16cid:durableId="179200260">
    <w:abstractNumId w:val="16"/>
  </w:num>
  <w:num w:numId="3" w16cid:durableId="1818761409">
    <w:abstractNumId w:val="5"/>
  </w:num>
  <w:num w:numId="4" w16cid:durableId="1565213394">
    <w:abstractNumId w:val="10"/>
  </w:num>
  <w:num w:numId="5" w16cid:durableId="662120856">
    <w:abstractNumId w:val="15"/>
  </w:num>
  <w:num w:numId="6" w16cid:durableId="1518079583">
    <w:abstractNumId w:val="14"/>
  </w:num>
  <w:num w:numId="7" w16cid:durableId="425728994">
    <w:abstractNumId w:val="0"/>
  </w:num>
  <w:num w:numId="8" w16cid:durableId="76486745">
    <w:abstractNumId w:val="3"/>
  </w:num>
  <w:num w:numId="9" w16cid:durableId="1381636164">
    <w:abstractNumId w:val="9"/>
  </w:num>
  <w:num w:numId="10" w16cid:durableId="1114862811">
    <w:abstractNumId w:val="4"/>
  </w:num>
  <w:num w:numId="11" w16cid:durableId="1449354414">
    <w:abstractNumId w:val="12"/>
  </w:num>
  <w:num w:numId="12" w16cid:durableId="1517571854">
    <w:abstractNumId w:val="7"/>
  </w:num>
  <w:num w:numId="13" w16cid:durableId="507521490">
    <w:abstractNumId w:val="1"/>
  </w:num>
  <w:num w:numId="14" w16cid:durableId="642081777">
    <w:abstractNumId w:val="2"/>
  </w:num>
  <w:num w:numId="15" w16cid:durableId="900753222">
    <w:abstractNumId w:val="11"/>
  </w:num>
  <w:num w:numId="16" w16cid:durableId="1002977167">
    <w:abstractNumId w:val="8"/>
  </w:num>
  <w:num w:numId="17" w16cid:durableId="1807619512">
    <w:abstractNumId w:val="6"/>
  </w:num>
  <w:num w:numId="18" w16cid:durableId="797189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61"/>
    <w:rsid w:val="005E784D"/>
    <w:rsid w:val="00717045"/>
    <w:rsid w:val="00980E61"/>
    <w:rsid w:val="00AE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76C4E2"/>
  <w15:chartTrackingRefBased/>
  <w15:docId w15:val="{8863C8A7-275D-43A8-A31B-DB8E6739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C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C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C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C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C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C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C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5C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5C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5C6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E5C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5C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5C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5C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5C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5C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5C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5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C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5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C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5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C6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5C6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5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5C6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E5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RESUS山田</dc:creator>
  <cp:keywords/>
  <dc:description/>
  <cp:lastModifiedBy>RESUS山田</cp:lastModifiedBy>
  <cp:revision>1</cp:revision>
  <dcterms:created xsi:type="dcterms:W3CDTF">2025-09-07T03:36:00Z</dcterms:created>
  <dcterms:modified xsi:type="dcterms:W3CDTF">2025-09-07T05:09:00Z</dcterms:modified>
</cp:coreProperties>
</file>