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023AA" w14:textId="1E80E0A2" w:rsidR="008B5FA8" w:rsidRPr="008B5FA8" w:rsidRDefault="009460F9" w:rsidP="008B5FA8">
      <w:r w:rsidRPr="009460F9">
        <w:rPr>
          <w:b/>
          <w:bCs/>
          <w:szCs w:val="21"/>
        </w:rPr>
        <w:t>【2025年対応版】就労継続支援A型・B型BCPチェックリスト</w:t>
      </w:r>
      <w:r w:rsidR="008B5FA8">
        <w:rPr>
          <w:rFonts w:hint="eastAsia"/>
          <w:b/>
          <w:bCs/>
        </w:rPr>
        <w:t>（監修：RESUS社会保険労務士事務所）</w:t>
      </w:r>
    </w:p>
    <w:p w14:paraId="70F499AD" w14:textId="48F4B83D" w:rsidR="008B5FA8" w:rsidRDefault="009460F9" w:rsidP="008B5FA8">
      <w:r w:rsidRPr="009460F9">
        <w:t>※このチェックリストは、厚生労働省「業務継続計画策定の手引き」および実地指導項目に準拠して作成しています。</w:t>
      </w:r>
      <w:r w:rsidR="008B5FA8" w:rsidRPr="008B5FA8">
        <w:rPr>
          <w:rFonts w:ascii="Segoe UI Emoji" w:hAnsi="Segoe UI Emoji" w:cs="Segoe UI Emoji"/>
        </w:rPr>
        <w:t>✅</w:t>
      </w:r>
      <w:r w:rsidR="008B5FA8" w:rsidRPr="008B5FA8">
        <w:t xml:space="preserve"> 該当する項目にチェックを入れてご利用ください。</w:t>
      </w:r>
    </w:p>
    <w:p w14:paraId="25059CBF" w14:textId="77777777" w:rsidR="00BF005C" w:rsidRPr="00BF005C" w:rsidRDefault="00FE4A1C" w:rsidP="00BF005C">
      <w:r>
        <w:pict w14:anchorId="20B8C89F">
          <v:rect id="_x0000_i1094" style="width:0;height:1.5pt" o:hralign="center" o:bullet="t" o:hrstd="t" o:hr="t" fillcolor="#a0a0a0" stroked="f">
            <v:textbox inset="5.85pt,.7pt,5.85pt,.7pt"/>
          </v:rect>
        </w:pict>
      </w:r>
    </w:p>
    <w:p w14:paraId="2C26B6EB" w14:textId="77777777" w:rsidR="004755CE" w:rsidRPr="004755CE" w:rsidRDefault="004755CE" w:rsidP="004755CE">
      <w:pPr>
        <w:rPr>
          <w:b/>
          <w:bCs/>
        </w:rPr>
      </w:pPr>
      <w:r w:rsidRPr="004755CE">
        <w:rPr>
          <w:b/>
          <w:bCs/>
        </w:rPr>
        <w:t>■ 基本方針・体制の整備</w:t>
      </w:r>
    </w:p>
    <w:p w14:paraId="64441AAE" w14:textId="77777777" w:rsidR="004755CE" w:rsidRPr="004755CE" w:rsidRDefault="004755CE" w:rsidP="004755CE">
      <w:pPr>
        <w:rPr>
          <w:b/>
          <w:bCs/>
        </w:rPr>
      </w:pPr>
      <w:r w:rsidRPr="004755CE">
        <w:rPr>
          <w:rFonts w:ascii="Segoe UI Symbol" w:hAnsi="Segoe UI Symbol" w:cs="Segoe UI Symbol"/>
          <w:b/>
          <w:bCs/>
        </w:rPr>
        <w:t>☐</w:t>
      </w:r>
      <w:r w:rsidRPr="004755CE">
        <w:rPr>
          <w:b/>
          <w:bCs/>
        </w:rPr>
        <w:t xml:space="preserve"> BCP（感染症・災害）それぞれについて、基本方針を文書化している</w:t>
      </w:r>
      <w:r w:rsidRPr="004755CE">
        <w:rPr>
          <w:b/>
          <w:bCs/>
        </w:rPr>
        <w:br/>
      </w:r>
      <w:r w:rsidRPr="004755CE">
        <w:rPr>
          <w:rFonts w:ascii="Segoe UI Symbol" w:hAnsi="Segoe UI Symbol" w:cs="Segoe UI Symbol"/>
          <w:b/>
          <w:bCs/>
        </w:rPr>
        <w:t>☐</w:t>
      </w:r>
      <w:r w:rsidRPr="004755CE">
        <w:rPr>
          <w:b/>
          <w:bCs/>
        </w:rPr>
        <w:t xml:space="preserve"> 業務継続に関する責任者を定め、体制を整備している</w:t>
      </w:r>
      <w:r w:rsidRPr="004755CE">
        <w:rPr>
          <w:b/>
          <w:bCs/>
        </w:rPr>
        <w:br/>
      </w:r>
      <w:r w:rsidRPr="004755CE">
        <w:rPr>
          <w:rFonts w:ascii="Segoe UI Symbol" w:hAnsi="Segoe UI Symbol" w:cs="Segoe UI Symbol"/>
          <w:b/>
          <w:bCs/>
        </w:rPr>
        <w:t>☐</w:t>
      </w:r>
      <w:r w:rsidRPr="004755CE">
        <w:rPr>
          <w:b/>
          <w:bCs/>
        </w:rPr>
        <w:t xml:space="preserve"> 職員に対してBCPの概要および対応方法が周知されている</w:t>
      </w:r>
    </w:p>
    <w:p w14:paraId="23C05FBA" w14:textId="77777777" w:rsidR="004755CE" w:rsidRPr="004755CE" w:rsidRDefault="004755CE" w:rsidP="004755CE">
      <w:pPr>
        <w:rPr>
          <w:b/>
          <w:bCs/>
        </w:rPr>
      </w:pPr>
      <w:r w:rsidRPr="004755CE">
        <w:rPr>
          <w:b/>
          <w:bCs/>
        </w:rPr>
        <w:pict w14:anchorId="239F0835">
          <v:rect id="_x0000_i1214" style="width:0;height:1.5pt" o:hralign="center" o:hrstd="t" o:hr="t" fillcolor="#a0a0a0" stroked="f">
            <v:textbox inset="5.85pt,.7pt,5.85pt,.7pt"/>
          </v:rect>
        </w:pict>
      </w:r>
    </w:p>
    <w:p w14:paraId="2625263C" w14:textId="77777777" w:rsidR="004755CE" w:rsidRPr="004755CE" w:rsidRDefault="004755CE" w:rsidP="004755CE">
      <w:pPr>
        <w:rPr>
          <w:b/>
          <w:bCs/>
        </w:rPr>
      </w:pPr>
      <w:r w:rsidRPr="004755CE">
        <w:rPr>
          <w:b/>
          <w:bCs/>
        </w:rPr>
        <w:t>■ 業務の優先順位と継続体制</w:t>
      </w:r>
    </w:p>
    <w:p w14:paraId="7A388018" w14:textId="77777777" w:rsidR="004755CE" w:rsidRPr="004755CE" w:rsidRDefault="004755CE" w:rsidP="004755CE">
      <w:pPr>
        <w:rPr>
          <w:b/>
          <w:bCs/>
        </w:rPr>
      </w:pPr>
      <w:r w:rsidRPr="004755CE">
        <w:rPr>
          <w:rFonts w:ascii="Segoe UI Symbol" w:hAnsi="Segoe UI Symbol" w:cs="Segoe UI Symbol"/>
          <w:b/>
          <w:bCs/>
        </w:rPr>
        <w:t>☐</w:t>
      </w:r>
      <w:r w:rsidRPr="004755CE">
        <w:rPr>
          <w:b/>
          <w:bCs/>
        </w:rPr>
        <w:t xml:space="preserve"> 災害や感染症発生時に継続すべき業務と休止可能な業務を整理している</w:t>
      </w:r>
      <w:r w:rsidRPr="004755CE">
        <w:rPr>
          <w:b/>
          <w:bCs/>
        </w:rPr>
        <w:br/>
      </w:r>
      <w:r w:rsidRPr="004755CE">
        <w:rPr>
          <w:rFonts w:ascii="Segoe UI Symbol" w:hAnsi="Segoe UI Symbol" w:cs="Segoe UI Symbol"/>
          <w:b/>
          <w:bCs/>
        </w:rPr>
        <w:t>☐</w:t>
      </w:r>
      <w:r w:rsidRPr="004755CE">
        <w:rPr>
          <w:b/>
          <w:bCs/>
        </w:rPr>
        <w:t xml:space="preserve"> 最小限の職員配置体制や代替支援体制（在宅支援・電話支援など）を想定している</w:t>
      </w:r>
      <w:r w:rsidRPr="004755CE">
        <w:rPr>
          <w:b/>
          <w:bCs/>
        </w:rPr>
        <w:br/>
      </w:r>
      <w:r w:rsidRPr="004755CE">
        <w:rPr>
          <w:rFonts w:ascii="Segoe UI Symbol" w:hAnsi="Segoe UI Symbol" w:cs="Segoe UI Symbol"/>
          <w:b/>
          <w:bCs/>
        </w:rPr>
        <w:t>☐</w:t>
      </w:r>
      <w:r w:rsidRPr="004755CE">
        <w:rPr>
          <w:b/>
          <w:bCs/>
        </w:rPr>
        <w:t xml:space="preserve"> 障害特性に配慮した業務継続の工夫（支援の縮小／家族との連携）を検討している</w:t>
      </w:r>
    </w:p>
    <w:p w14:paraId="649710AD" w14:textId="77777777" w:rsidR="004755CE" w:rsidRPr="004755CE" w:rsidRDefault="004755CE" w:rsidP="004755CE">
      <w:pPr>
        <w:rPr>
          <w:b/>
          <w:bCs/>
        </w:rPr>
      </w:pPr>
      <w:r w:rsidRPr="004755CE">
        <w:rPr>
          <w:b/>
          <w:bCs/>
        </w:rPr>
        <w:pict w14:anchorId="270AABFA">
          <v:rect id="_x0000_i1215" style="width:0;height:1.5pt" o:hralign="center" o:hrstd="t" o:hr="t" fillcolor="#a0a0a0" stroked="f">
            <v:textbox inset="5.85pt,.7pt,5.85pt,.7pt"/>
          </v:rect>
        </w:pict>
      </w:r>
    </w:p>
    <w:p w14:paraId="1267B5B6" w14:textId="77777777" w:rsidR="004755CE" w:rsidRPr="004755CE" w:rsidRDefault="004755CE" w:rsidP="004755CE">
      <w:pPr>
        <w:rPr>
          <w:b/>
          <w:bCs/>
        </w:rPr>
      </w:pPr>
      <w:r w:rsidRPr="004755CE">
        <w:rPr>
          <w:b/>
          <w:bCs/>
        </w:rPr>
        <w:t>■ 情報伝達・連絡体制</w:t>
      </w:r>
    </w:p>
    <w:p w14:paraId="2FB2BA12" w14:textId="77777777" w:rsidR="004755CE" w:rsidRPr="004755CE" w:rsidRDefault="004755CE" w:rsidP="004755CE">
      <w:pPr>
        <w:rPr>
          <w:b/>
          <w:bCs/>
        </w:rPr>
      </w:pPr>
      <w:r w:rsidRPr="004755CE">
        <w:rPr>
          <w:rFonts w:ascii="Segoe UI Symbol" w:hAnsi="Segoe UI Symbol" w:cs="Segoe UI Symbol"/>
          <w:b/>
          <w:bCs/>
        </w:rPr>
        <w:t>☐</w:t>
      </w:r>
      <w:r w:rsidRPr="004755CE">
        <w:rPr>
          <w:b/>
          <w:bCs/>
        </w:rPr>
        <w:t xml:space="preserve"> 利用者・家族・関係機関への緊急連絡体制（連絡網・メール・LINE等）を整備している</w:t>
      </w:r>
      <w:r w:rsidRPr="004755CE">
        <w:rPr>
          <w:b/>
          <w:bCs/>
        </w:rPr>
        <w:br/>
      </w:r>
      <w:r w:rsidRPr="004755CE">
        <w:rPr>
          <w:rFonts w:ascii="Segoe UI Symbol" w:hAnsi="Segoe UI Symbol" w:cs="Segoe UI Symbol"/>
          <w:b/>
          <w:bCs/>
        </w:rPr>
        <w:t>☐</w:t>
      </w:r>
      <w:r w:rsidRPr="004755CE">
        <w:rPr>
          <w:b/>
          <w:bCs/>
        </w:rPr>
        <w:t xml:space="preserve"> 職員間の連絡体制（出勤可否・対応状況など）を整備している</w:t>
      </w:r>
      <w:r w:rsidRPr="004755CE">
        <w:rPr>
          <w:b/>
          <w:bCs/>
        </w:rPr>
        <w:br/>
      </w:r>
      <w:r w:rsidRPr="004755CE">
        <w:rPr>
          <w:rFonts w:ascii="Segoe UI Symbol" w:hAnsi="Segoe UI Symbol" w:cs="Segoe UI Symbol"/>
          <w:b/>
          <w:bCs/>
        </w:rPr>
        <w:t>☐</w:t>
      </w:r>
      <w:r w:rsidRPr="004755CE">
        <w:rPr>
          <w:b/>
          <w:bCs/>
        </w:rPr>
        <w:t xml:space="preserve"> 通信手段の複数確保（携帯・固定・クラウド連絡表等）を検討している</w:t>
      </w:r>
    </w:p>
    <w:p w14:paraId="76990BCB" w14:textId="77777777" w:rsidR="004755CE" w:rsidRPr="004755CE" w:rsidRDefault="004755CE" w:rsidP="004755CE">
      <w:pPr>
        <w:rPr>
          <w:b/>
          <w:bCs/>
        </w:rPr>
      </w:pPr>
      <w:r w:rsidRPr="004755CE">
        <w:rPr>
          <w:b/>
          <w:bCs/>
        </w:rPr>
        <w:pict w14:anchorId="5F745DAD">
          <v:rect id="_x0000_i1216" style="width:0;height:1.5pt" o:hralign="center" o:hrstd="t" o:hr="t" fillcolor="#a0a0a0" stroked="f">
            <v:textbox inset="5.85pt,.7pt,5.85pt,.7pt"/>
          </v:rect>
        </w:pict>
      </w:r>
    </w:p>
    <w:p w14:paraId="686660FB" w14:textId="77777777" w:rsidR="004755CE" w:rsidRPr="004755CE" w:rsidRDefault="004755CE" w:rsidP="004755CE">
      <w:pPr>
        <w:rPr>
          <w:b/>
          <w:bCs/>
        </w:rPr>
      </w:pPr>
      <w:r w:rsidRPr="004755CE">
        <w:rPr>
          <w:b/>
          <w:bCs/>
        </w:rPr>
        <w:t>■ 施設・設備・ライフライン対応</w:t>
      </w:r>
    </w:p>
    <w:p w14:paraId="3AA36F4D" w14:textId="77777777" w:rsidR="004755CE" w:rsidRPr="004755CE" w:rsidRDefault="004755CE" w:rsidP="004755CE">
      <w:pPr>
        <w:rPr>
          <w:b/>
          <w:bCs/>
        </w:rPr>
      </w:pPr>
      <w:r w:rsidRPr="004755CE">
        <w:rPr>
          <w:rFonts w:ascii="Segoe UI Symbol" w:hAnsi="Segoe UI Symbol" w:cs="Segoe UI Symbol"/>
          <w:b/>
          <w:bCs/>
        </w:rPr>
        <w:t>☐</w:t>
      </w:r>
      <w:r w:rsidRPr="004755CE">
        <w:rPr>
          <w:b/>
          <w:bCs/>
        </w:rPr>
        <w:t xml:space="preserve"> 停電・断水時の対応（予備電源・水・トイレ対応）を検討している</w:t>
      </w:r>
      <w:r w:rsidRPr="004755CE">
        <w:rPr>
          <w:b/>
          <w:bCs/>
        </w:rPr>
        <w:br/>
      </w:r>
      <w:r w:rsidRPr="004755CE">
        <w:rPr>
          <w:rFonts w:ascii="Segoe UI Symbol" w:hAnsi="Segoe UI Symbol" w:cs="Segoe UI Symbol"/>
          <w:b/>
          <w:bCs/>
        </w:rPr>
        <w:t>☐</w:t>
      </w:r>
      <w:r w:rsidRPr="004755CE">
        <w:rPr>
          <w:b/>
          <w:bCs/>
        </w:rPr>
        <w:t xml:space="preserve"> 建物・設備の安全確認・避難経路の整備が行われている</w:t>
      </w:r>
      <w:r w:rsidRPr="004755CE">
        <w:rPr>
          <w:b/>
          <w:bCs/>
        </w:rPr>
        <w:br/>
      </w:r>
      <w:r w:rsidRPr="004755CE">
        <w:rPr>
          <w:rFonts w:ascii="Segoe UI Symbol" w:hAnsi="Segoe UI Symbol" w:cs="Segoe UI Symbol"/>
          <w:b/>
          <w:bCs/>
        </w:rPr>
        <w:t>☐</w:t>
      </w:r>
      <w:r w:rsidRPr="004755CE">
        <w:rPr>
          <w:b/>
          <w:bCs/>
        </w:rPr>
        <w:t xml:space="preserve"> 必要に応じて、災害備蓄品や感染対策物品を備えている（マスク・消毒・食料等）</w:t>
      </w:r>
    </w:p>
    <w:p w14:paraId="2AF1A8F4" w14:textId="77777777" w:rsidR="004755CE" w:rsidRPr="004755CE" w:rsidRDefault="004755CE" w:rsidP="004755CE">
      <w:pPr>
        <w:rPr>
          <w:b/>
          <w:bCs/>
        </w:rPr>
      </w:pPr>
      <w:r w:rsidRPr="004755CE">
        <w:rPr>
          <w:b/>
          <w:bCs/>
        </w:rPr>
        <w:pict w14:anchorId="0E3A971C">
          <v:rect id="_x0000_i1217" style="width:0;height:1.5pt" o:hralign="center" o:hrstd="t" o:hr="t" fillcolor="#a0a0a0" stroked="f">
            <v:textbox inset="5.85pt,.7pt,5.85pt,.7pt"/>
          </v:rect>
        </w:pict>
      </w:r>
    </w:p>
    <w:p w14:paraId="13EB532A" w14:textId="77777777" w:rsidR="004755CE" w:rsidRPr="004755CE" w:rsidRDefault="004755CE" w:rsidP="004755CE">
      <w:pPr>
        <w:rPr>
          <w:b/>
          <w:bCs/>
        </w:rPr>
      </w:pPr>
      <w:r w:rsidRPr="004755CE">
        <w:rPr>
          <w:b/>
          <w:bCs/>
        </w:rPr>
        <w:t>■ 協力体制・外部連携</w:t>
      </w:r>
    </w:p>
    <w:p w14:paraId="45E2206A" w14:textId="77777777" w:rsidR="004755CE" w:rsidRPr="004755CE" w:rsidRDefault="004755CE" w:rsidP="004755CE">
      <w:pPr>
        <w:rPr>
          <w:b/>
          <w:bCs/>
        </w:rPr>
      </w:pPr>
      <w:r w:rsidRPr="004755CE">
        <w:rPr>
          <w:rFonts w:ascii="Segoe UI Symbol" w:hAnsi="Segoe UI Symbol" w:cs="Segoe UI Symbol"/>
          <w:b/>
          <w:bCs/>
        </w:rPr>
        <w:t>☐</w:t>
      </w:r>
      <w:r w:rsidRPr="004755CE">
        <w:rPr>
          <w:b/>
          <w:bCs/>
        </w:rPr>
        <w:t xml:space="preserve"> 行政・医療機関・地域支援センターなどとの連絡手段を確認している</w:t>
      </w:r>
      <w:r w:rsidRPr="004755CE">
        <w:rPr>
          <w:b/>
          <w:bCs/>
        </w:rPr>
        <w:br/>
      </w:r>
      <w:r w:rsidRPr="004755CE">
        <w:rPr>
          <w:rFonts w:ascii="Segoe UI Symbol" w:hAnsi="Segoe UI Symbol" w:cs="Segoe UI Symbol"/>
          <w:b/>
          <w:bCs/>
        </w:rPr>
        <w:t>☐</w:t>
      </w:r>
      <w:r w:rsidRPr="004755CE">
        <w:rPr>
          <w:b/>
          <w:bCs/>
        </w:rPr>
        <w:t xml:space="preserve"> 他の福祉事業所との連携体制（応援要請・一時避難等）を検討している</w:t>
      </w:r>
      <w:r w:rsidRPr="004755CE">
        <w:rPr>
          <w:b/>
          <w:bCs/>
        </w:rPr>
        <w:br/>
      </w:r>
      <w:r w:rsidRPr="004755CE">
        <w:rPr>
          <w:rFonts w:ascii="Segoe UI Symbol" w:hAnsi="Segoe UI Symbol" w:cs="Segoe UI Symbol"/>
          <w:b/>
          <w:bCs/>
        </w:rPr>
        <w:t>☐</w:t>
      </w:r>
      <w:r w:rsidRPr="004755CE">
        <w:rPr>
          <w:b/>
          <w:bCs/>
        </w:rPr>
        <w:t xml:space="preserve"> 利用者の家族・後見人などとの連絡方法・連携内容を文書化している</w:t>
      </w:r>
    </w:p>
    <w:p w14:paraId="0F025827" w14:textId="77777777" w:rsidR="004755CE" w:rsidRPr="004755CE" w:rsidRDefault="004755CE" w:rsidP="004755CE">
      <w:pPr>
        <w:rPr>
          <w:b/>
          <w:bCs/>
        </w:rPr>
      </w:pPr>
      <w:r w:rsidRPr="004755CE">
        <w:rPr>
          <w:b/>
          <w:bCs/>
        </w:rPr>
        <w:pict w14:anchorId="78C3B7CE">
          <v:rect id="_x0000_i1218" style="width:0;height:1.5pt" o:hralign="center" o:hrstd="t" o:hr="t" fillcolor="#a0a0a0" stroked="f">
            <v:textbox inset="5.85pt,.7pt,5.85pt,.7pt"/>
          </v:rect>
        </w:pict>
      </w:r>
    </w:p>
    <w:p w14:paraId="67FC9B3E" w14:textId="77777777" w:rsidR="004755CE" w:rsidRPr="004755CE" w:rsidRDefault="004755CE" w:rsidP="004755CE">
      <w:pPr>
        <w:rPr>
          <w:b/>
          <w:bCs/>
        </w:rPr>
      </w:pPr>
      <w:r w:rsidRPr="004755CE">
        <w:rPr>
          <w:b/>
          <w:bCs/>
        </w:rPr>
        <w:t>■ 感染症対応（新型コロナ等含む）</w:t>
      </w:r>
    </w:p>
    <w:p w14:paraId="60DC99E0" w14:textId="77777777" w:rsidR="004755CE" w:rsidRPr="004755CE" w:rsidRDefault="004755CE" w:rsidP="004755CE">
      <w:pPr>
        <w:rPr>
          <w:b/>
          <w:bCs/>
        </w:rPr>
      </w:pPr>
      <w:r w:rsidRPr="004755CE">
        <w:rPr>
          <w:rFonts w:ascii="Segoe UI Symbol" w:hAnsi="Segoe UI Symbol" w:cs="Segoe UI Symbol"/>
          <w:b/>
          <w:bCs/>
        </w:rPr>
        <w:t>☐</w:t>
      </w:r>
      <w:r w:rsidRPr="004755CE">
        <w:rPr>
          <w:b/>
          <w:bCs/>
        </w:rPr>
        <w:t xml:space="preserve"> 感染症発生時の対応マニュアルを整備している（消毒・隔離・閉所基準等）</w:t>
      </w:r>
      <w:r w:rsidRPr="004755CE">
        <w:rPr>
          <w:b/>
          <w:bCs/>
        </w:rPr>
        <w:br/>
      </w:r>
      <w:r w:rsidRPr="004755CE">
        <w:rPr>
          <w:rFonts w:ascii="Segoe UI Symbol" w:hAnsi="Segoe UI Symbol" w:cs="Segoe UI Symbol"/>
          <w:b/>
          <w:bCs/>
        </w:rPr>
        <w:t>☐</w:t>
      </w:r>
      <w:r w:rsidRPr="004755CE">
        <w:rPr>
          <w:b/>
          <w:bCs/>
        </w:rPr>
        <w:t xml:space="preserve"> 利用者・職員に感染が疑われた場合の対応フローを明確化している</w:t>
      </w:r>
      <w:r w:rsidRPr="004755CE">
        <w:rPr>
          <w:b/>
          <w:bCs/>
        </w:rPr>
        <w:br/>
      </w:r>
      <w:r w:rsidRPr="004755CE">
        <w:rPr>
          <w:rFonts w:ascii="Segoe UI Symbol" w:hAnsi="Segoe UI Symbol" w:cs="Segoe UI Symbol"/>
          <w:b/>
          <w:bCs/>
        </w:rPr>
        <w:t>☐</w:t>
      </w:r>
      <w:r w:rsidRPr="004755CE">
        <w:rPr>
          <w:b/>
          <w:bCs/>
        </w:rPr>
        <w:t xml:space="preserve"> 感染拡大時の出勤制限や在宅支援体制を検討している</w:t>
      </w:r>
    </w:p>
    <w:p w14:paraId="0A0805FD" w14:textId="77777777" w:rsidR="004755CE" w:rsidRPr="004755CE" w:rsidRDefault="004755CE" w:rsidP="004755CE">
      <w:pPr>
        <w:rPr>
          <w:b/>
          <w:bCs/>
        </w:rPr>
      </w:pPr>
      <w:r w:rsidRPr="004755CE">
        <w:rPr>
          <w:b/>
          <w:bCs/>
        </w:rPr>
        <w:pict w14:anchorId="076F413E">
          <v:rect id="_x0000_i1219" style="width:0;height:1.5pt" o:hralign="center" o:hrstd="t" o:hr="t" fillcolor="#a0a0a0" stroked="f">
            <v:textbox inset="5.85pt,.7pt,5.85pt,.7pt"/>
          </v:rect>
        </w:pict>
      </w:r>
    </w:p>
    <w:p w14:paraId="70DA65B1" w14:textId="77777777" w:rsidR="004755CE" w:rsidRPr="004755CE" w:rsidRDefault="004755CE" w:rsidP="004755CE">
      <w:pPr>
        <w:rPr>
          <w:b/>
          <w:bCs/>
        </w:rPr>
      </w:pPr>
      <w:r w:rsidRPr="004755CE">
        <w:rPr>
          <w:b/>
          <w:bCs/>
        </w:rPr>
        <w:t>■ 定期的な訓練・見直し</w:t>
      </w:r>
    </w:p>
    <w:p w14:paraId="057C2CA4" w14:textId="77777777" w:rsidR="004755CE" w:rsidRPr="004755CE" w:rsidRDefault="004755CE" w:rsidP="004755CE">
      <w:pPr>
        <w:rPr>
          <w:b/>
          <w:bCs/>
        </w:rPr>
      </w:pPr>
      <w:r w:rsidRPr="004755CE">
        <w:rPr>
          <w:rFonts w:ascii="Segoe UI Symbol" w:hAnsi="Segoe UI Symbol" w:cs="Segoe UI Symbol"/>
          <w:b/>
          <w:bCs/>
        </w:rPr>
        <w:t>☐</w:t>
      </w:r>
      <w:r w:rsidRPr="004755CE">
        <w:rPr>
          <w:b/>
          <w:bCs/>
        </w:rPr>
        <w:t xml:space="preserve"> 年1回以上、BCP訓練を実施している（机上演習・想定訓練など）</w:t>
      </w:r>
      <w:r w:rsidRPr="004755CE">
        <w:rPr>
          <w:b/>
          <w:bCs/>
        </w:rPr>
        <w:br/>
      </w:r>
      <w:r w:rsidRPr="004755CE">
        <w:rPr>
          <w:rFonts w:ascii="Segoe UI Symbol" w:hAnsi="Segoe UI Symbol" w:cs="Segoe UI Symbol"/>
          <w:b/>
          <w:bCs/>
        </w:rPr>
        <w:t>☐</w:t>
      </w:r>
      <w:r w:rsidRPr="004755CE">
        <w:rPr>
          <w:b/>
          <w:bCs/>
        </w:rPr>
        <w:t xml:space="preserve"> BCP内容を毎年点検・更新している（体制・連絡先・支援内容の再確認）</w:t>
      </w:r>
      <w:r w:rsidRPr="004755CE">
        <w:rPr>
          <w:b/>
          <w:bCs/>
        </w:rPr>
        <w:br/>
      </w:r>
      <w:r w:rsidRPr="004755CE">
        <w:rPr>
          <w:rFonts w:ascii="Segoe UI Symbol" w:hAnsi="Segoe UI Symbol" w:cs="Segoe UI Symbol"/>
          <w:b/>
          <w:bCs/>
        </w:rPr>
        <w:t>☐</w:t>
      </w:r>
      <w:r w:rsidRPr="004755CE">
        <w:rPr>
          <w:b/>
          <w:bCs/>
        </w:rPr>
        <w:t xml:space="preserve"> 訓練や見直しの記録を保存している（職員共有・実地指導対策）</w:t>
      </w:r>
    </w:p>
    <w:p w14:paraId="07C95471" w14:textId="77777777" w:rsidR="004755CE" w:rsidRPr="004755CE" w:rsidRDefault="004755CE" w:rsidP="004755CE">
      <w:pPr>
        <w:rPr>
          <w:b/>
          <w:bCs/>
        </w:rPr>
      </w:pPr>
      <w:r w:rsidRPr="004755CE">
        <w:rPr>
          <w:b/>
          <w:bCs/>
        </w:rPr>
        <w:pict w14:anchorId="52268E1C">
          <v:rect id="_x0000_i1220" style="width:0;height:1.5pt" o:hralign="center" o:hrstd="t" o:hr="t" fillcolor="#a0a0a0" stroked="f">
            <v:textbox inset="5.85pt,.7pt,5.85pt,.7pt"/>
          </v:rect>
        </w:pict>
      </w:r>
    </w:p>
    <w:p w14:paraId="357C658A" w14:textId="77777777" w:rsidR="00FE4A1C" w:rsidRDefault="00FE4A1C" w:rsidP="004755CE">
      <w:pPr>
        <w:rPr>
          <w:b/>
          <w:bCs/>
        </w:rPr>
      </w:pPr>
    </w:p>
    <w:p w14:paraId="1EEEADEB" w14:textId="77777777" w:rsidR="00FE4A1C" w:rsidRDefault="00FE4A1C" w:rsidP="004755CE">
      <w:pPr>
        <w:rPr>
          <w:b/>
          <w:bCs/>
        </w:rPr>
      </w:pPr>
    </w:p>
    <w:p w14:paraId="2CDFFFD4" w14:textId="77777777" w:rsidR="00FE4A1C" w:rsidRDefault="00FE4A1C" w:rsidP="004755CE">
      <w:pPr>
        <w:rPr>
          <w:b/>
          <w:bCs/>
        </w:rPr>
      </w:pPr>
    </w:p>
    <w:p w14:paraId="51B923C1" w14:textId="4592D41C" w:rsidR="004755CE" w:rsidRPr="004755CE" w:rsidRDefault="004755CE" w:rsidP="004755CE">
      <w:pPr>
        <w:rPr>
          <w:b/>
          <w:bCs/>
        </w:rPr>
      </w:pPr>
      <w:r w:rsidRPr="004755CE">
        <w:rPr>
          <w:b/>
          <w:bCs/>
        </w:rPr>
        <w:lastRenderedPageBreak/>
        <w:t>【評価基準（目安）】</w:t>
      </w:r>
    </w:p>
    <w:p w14:paraId="469D7F80" w14:textId="77777777" w:rsidR="004755CE" w:rsidRPr="004755CE" w:rsidRDefault="004755CE" w:rsidP="004755CE">
      <w:pPr>
        <w:numPr>
          <w:ilvl w:val="0"/>
          <w:numId w:val="20"/>
        </w:numPr>
        <w:rPr>
          <w:b/>
          <w:bCs/>
        </w:rPr>
      </w:pPr>
      <w:r w:rsidRPr="004755CE">
        <w:rPr>
          <w:b/>
          <w:bCs/>
        </w:rPr>
        <w:t>チェック数 20〜22：BCP体制は概ね整備されており、実地指導でも高評価の可能性</w:t>
      </w:r>
    </w:p>
    <w:p w14:paraId="233129EB" w14:textId="77777777" w:rsidR="004755CE" w:rsidRPr="004755CE" w:rsidRDefault="004755CE" w:rsidP="004755CE">
      <w:pPr>
        <w:numPr>
          <w:ilvl w:val="0"/>
          <w:numId w:val="20"/>
        </w:numPr>
        <w:rPr>
          <w:b/>
          <w:bCs/>
        </w:rPr>
      </w:pPr>
      <w:r w:rsidRPr="004755CE">
        <w:rPr>
          <w:b/>
          <w:bCs/>
        </w:rPr>
        <w:t>チェック数 15〜19：一定の整備状況。訓練・記録・外部連携の強化が望ましい</w:t>
      </w:r>
    </w:p>
    <w:p w14:paraId="3021DCBC" w14:textId="77777777" w:rsidR="004755CE" w:rsidRPr="004755CE" w:rsidRDefault="004755CE" w:rsidP="004755CE">
      <w:pPr>
        <w:numPr>
          <w:ilvl w:val="0"/>
          <w:numId w:val="20"/>
        </w:numPr>
        <w:rPr>
          <w:b/>
          <w:bCs/>
        </w:rPr>
      </w:pPr>
      <w:r w:rsidRPr="004755CE">
        <w:rPr>
          <w:b/>
          <w:bCs/>
        </w:rPr>
        <w:t>チェック数 10〜14：整備不足の項目が多く、指導対象となる可能性あり</w:t>
      </w:r>
    </w:p>
    <w:p w14:paraId="1E1DF343" w14:textId="77777777" w:rsidR="004755CE" w:rsidRPr="004755CE" w:rsidRDefault="004755CE" w:rsidP="004755CE">
      <w:pPr>
        <w:numPr>
          <w:ilvl w:val="0"/>
          <w:numId w:val="20"/>
        </w:numPr>
        <w:rPr>
          <w:b/>
          <w:bCs/>
        </w:rPr>
      </w:pPr>
      <w:r w:rsidRPr="004755CE">
        <w:rPr>
          <w:b/>
          <w:bCs/>
        </w:rPr>
        <w:t>チェック数 9以下：BCP未整備と判断されるリスクが高く、早急な対応が必要</w:t>
      </w:r>
    </w:p>
    <w:p w14:paraId="0C57B968" w14:textId="77777777" w:rsidR="004755CE" w:rsidRPr="000E32F2" w:rsidRDefault="004755CE" w:rsidP="004755CE">
      <w:pPr>
        <w:rPr>
          <w:rFonts w:hint="eastAsia"/>
          <w:b/>
          <w:bCs/>
        </w:rPr>
      </w:pPr>
    </w:p>
    <w:sectPr w:rsidR="004755CE" w:rsidRPr="000E32F2" w:rsidSect="008B5F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C7C47" w14:textId="77777777" w:rsidR="004213C8" w:rsidRDefault="004213C8" w:rsidP="004213C8">
      <w:r>
        <w:separator/>
      </w:r>
    </w:p>
  </w:endnote>
  <w:endnote w:type="continuationSeparator" w:id="0">
    <w:p w14:paraId="197C4551" w14:textId="77777777" w:rsidR="004213C8" w:rsidRDefault="004213C8" w:rsidP="0042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61712" w14:textId="77777777" w:rsidR="004213C8" w:rsidRDefault="004213C8" w:rsidP="004213C8">
      <w:r>
        <w:separator/>
      </w:r>
    </w:p>
  </w:footnote>
  <w:footnote w:type="continuationSeparator" w:id="0">
    <w:p w14:paraId="478E9BE3" w14:textId="77777777" w:rsidR="004213C8" w:rsidRDefault="004213C8" w:rsidP="00421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fillcolor="#a0a0a0" stroked="f">
        <v:textbox inset="5.85pt,.7pt,5.85pt,.7pt"/>
      </v:rect>
    </w:pict>
  </w:numPicBullet>
  <w:abstractNum w:abstractNumId="0" w15:restartNumberingAfterBreak="0">
    <w:nsid w:val="0F846819"/>
    <w:multiLevelType w:val="multilevel"/>
    <w:tmpl w:val="8C80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7182D"/>
    <w:multiLevelType w:val="multilevel"/>
    <w:tmpl w:val="706E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E668B"/>
    <w:multiLevelType w:val="multilevel"/>
    <w:tmpl w:val="63DC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923B7"/>
    <w:multiLevelType w:val="multilevel"/>
    <w:tmpl w:val="D202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D4349"/>
    <w:multiLevelType w:val="multilevel"/>
    <w:tmpl w:val="35A4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D4C03"/>
    <w:multiLevelType w:val="multilevel"/>
    <w:tmpl w:val="9D2E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16DEB"/>
    <w:multiLevelType w:val="multilevel"/>
    <w:tmpl w:val="25FE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C374FD"/>
    <w:multiLevelType w:val="multilevel"/>
    <w:tmpl w:val="BDE4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321C2"/>
    <w:multiLevelType w:val="multilevel"/>
    <w:tmpl w:val="9A2A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13C6B"/>
    <w:multiLevelType w:val="multilevel"/>
    <w:tmpl w:val="0F36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301096"/>
    <w:multiLevelType w:val="multilevel"/>
    <w:tmpl w:val="1D78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62FE6"/>
    <w:multiLevelType w:val="hybridMultilevel"/>
    <w:tmpl w:val="7F9C185C"/>
    <w:lvl w:ilvl="0" w:tplc="2A86B03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68E1B72"/>
    <w:multiLevelType w:val="multilevel"/>
    <w:tmpl w:val="135A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896983"/>
    <w:multiLevelType w:val="multilevel"/>
    <w:tmpl w:val="4A5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26E25"/>
    <w:multiLevelType w:val="multilevel"/>
    <w:tmpl w:val="8188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D17A83"/>
    <w:multiLevelType w:val="multilevel"/>
    <w:tmpl w:val="AE6A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8B0900"/>
    <w:multiLevelType w:val="multilevel"/>
    <w:tmpl w:val="CCF6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4502F8"/>
    <w:multiLevelType w:val="multilevel"/>
    <w:tmpl w:val="2194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2B3D3E"/>
    <w:multiLevelType w:val="multilevel"/>
    <w:tmpl w:val="5AA8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1F3BC9"/>
    <w:multiLevelType w:val="multilevel"/>
    <w:tmpl w:val="B6FA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5732394">
    <w:abstractNumId w:val="0"/>
  </w:num>
  <w:num w:numId="2" w16cid:durableId="1563516186">
    <w:abstractNumId w:val="15"/>
  </w:num>
  <w:num w:numId="3" w16cid:durableId="62340783">
    <w:abstractNumId w:val="18"/>
  </w:num>
  <w:num w:numId="4" w16cid:durableId="1902011574">
    <w:abstractNumId w:val="16"/>
  </w:num>
  <w:num w:numId="5" w16cid:durableId="1585455032">
    <w:abstractNumId w:val="12"/>
  </w:num>
  <w:num w:numId="6" w16cid:durableId="872034091">
    <w:abstractNumId w:val="5"/>
  </w:num>
  <w:num w:numId="7" w16cid:durableId="642543429">
    <w:abstractNumId w:val="13"/>
  </w:num>
  <w:num w:numId="8" w16cid:durableId="1377894966">
    <w:abstractNumId w:val="17"/>
  </w:num>
  <w:num w:numId="9" w16cid:durableId="1663507814">
    <w:abstractNumId w:val="2"/>
  </w:num>
  <w:num w:numId="10" w16cid:durableId="59865050">
    <w:abstractNumId w:val="6"/>
  </w:num>
  <w:num w:numId="11" w16cid:durableId="1603755125">
    <w:abstractNumId w:val="7"/>
  </w:num>
  <w:num w:numId="12" w16cid:durableId="1551647577">
    <w:abstractNumId w:val="14"/>
  </w:num>
  <w:num w:numId="13" w16cid:durableId="2022272217">
    <w:abstractNumId w:val="19"/>
  </w:num>
  <w:num w:numId="14" w16cid:durableId="1127160010">
    <w:abstractNumId w:val="1"/>
  </w:num>
  <w:num w:numId="15" w16cid:durableId="1976249647">
    <w:abstractNumId w:val="9"/>
  </w:num>
  <w:num w:numId="16" w16cid:durableId="2083093212">
    <w:abstractNumId w:val="4"/>
  </w:num>
  <w:num w:numId="17" w16cid:durableId="1486970683">
    <w:abstractNumId w:val="8"/>
  </w:num>
  <w:num w:numId="18" w16cid:durableId="1434714378">
    <w:abstractNumId w:val="10"/>
  </w:num>
  <w:num w:numId="19" w16cid:durableId="1571961126">
    <w:abstractNumId w:val="11"/>
  </w:num>
  <w:num w:numId="20" w16cid:durableId="1468280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A8"/>
    <w:rsid w:val="0004153A"/>
    <w:rsid w:val="000E32F2"/>
    <w:rsid w:val="004213C8"/>
    <w:rsid w:val="0043215A"/>
    <w:rsid w:val="004755CE"/>
    <w:rsid w:val="005E784D"/>
    <w:rsid w:val="00717045"/>
    <w:rsid w:val="007E1E90"/>
    <w:rsid w:val="008B5FA8"/>
    <w:rsid w:val="009460F9"/>
    <w:rsid w:val="00BF005C"/>
    <w:rsid w:val="00CD09D7"/>
    <w:rsid w:val="00CF218C"/>
    <w:rsid w:val="00D561E7"/>
    <w:rsid w:val="00E472A9"/>
    <w:rsid w:val="00FE4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D8DE3C"/>
  <w15:chartTrackingRefBased/>
  <w15:docId w15:val="{AA43E0D9-235C-46AE-AED3-2C462423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FA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5FA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B5FA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B5FA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B5FA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B5FA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B5FA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B5FA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B5FA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5F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5F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5FA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B5FA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B5FA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B5FA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B5FA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B5FA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B5FA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B5F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B5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F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B5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FA8"/>
    <w:pPr>
      <w:spacing w:before="160" w:after="160"/>
      <w:jc w:val="center"/>
    </w:pPr>
    <w:rPr>
      <w:i/>
      <w:iCs/>
      <w:color w:val="404040" w:themeColor="text1" w:themeTint="BF"/>
    </w:rPr>
  </w:style>
  <w:style w:type="character" w:customStyle="1" w:styleId="a8">
    <w:name w:val="引用文 (文字)"/>
    <w:basedOn w:val="a0"/>
    <w:link w:val="a7"/>
    <w:uiPriority w:val="29"/>
    <w:rsid w:val="008B5FA8"/>
    <w:rPr>
      <w:i/>
      <w:iCs/>
      <w:color w:val="404040" w:themeColor="text1" w:themeTint="BF"/>
    </w:rPr>
  </w:style>
  <w:style w:type="paragraph" w:styleId="a9">
    <w:name w:val="List Paragraph"/>
    <w:basedOn w:val="a"/>
    <w:uiPriority w:val="34"/>
    <w:qFormat/>
    <w:rsid w:val="008B5FA8"/>
    <w:pPr>
      <w:ind w:left="720"/>
      <w:contextualSpacing/>
    </w:pPr>
  </w:style>
  <w:style w:type="character" w:styleId="21">
    <w:name w:val="Intense Emphasis"/>
    <w:basedOn w:val="a0"/>
    <w:uiPriority w:val="21"/>
    <w:qFormat/>
    <w:rsid w:val="008B5FA8"/>
    <w:rPr>
      <w:i/>
      <w:iCs/>
      <w:color w:val="2F5496" w:themeColor="accent1" w:themeShade="BF"/>
    </w:rPr>
  </w:style>
  <w:style w:type="paragraph" w:styleId="22">
    <w:name w:val="Intense Quote"/>
    <w:basedOn w:val="a"/>
    <w:next w:val="a"/>
    <w:link w:val="23"/>
    <w:uiPriority w:val="30"/>
    <w:qFormat/>
    <w:rsid w:val="008B5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B5FA8"/>
    <w:rPr>
      <w:i/>
      <w:iCs/>
      <w:color w:val="2F5496" w:themeColor="accent1" w:themeShade="BF"/>
    </w:rPr>
  </w:style>
  <w:style w:type="character" w:styleId="24">
    <w:name w:val="Intense Reference"/>
    <w:basedOn w:val="a0"/>
    <w:uiPriority w:val="32"/>
    <w:qFormat/>
    <w:rsid w:val="008B5FA8"/>
    <w:rPr>
      <w:b/>
      <w:bCs/>
      <w:smallCaps/>
      <w:color w:val="2F5496" w:themeColor="accent1" w:themeShade="BF"/>
      <w:spacing w:val="5"/>
    </w:rPr>
  </w:style>
  <w:style w:type="paragraph" w:styleId="aa">
    <w:name w:val="header"/>
    <w:basedOn w:val="a"/>
    <w:link w:val="ab"/>
    <w:uiPriority w:val="99"/>
    <w:unhideWhenUsed/>
    <w:rsid w:val="004213C8"/>
    <w:pPr>
      <w:tabs>
        <w:tab w:val="center" w:pos="4252"/>
        <w:tab w:val="right" w:pos="8504"/>
      </w:tabs>
      <w:snapToGrid w:val="0"/>
    </w:pPr>
  </w:style>
  <w:style w:type="character" w:customStyle="1" w:styleId="ab">
    <w:name w:val="ヘッダー (文字)"/>
    <w:basedOn w:val="a0"/>
    <w:link w:val="aa"/>
    <w:uiPriority w:val="99"/>
    <w:rsid w:val="004213C8"/>
  </w:style>
  <w:style w:type="paragraph" w:styleId="ac">
    <w:name w:val="footer"/>
    <w:basedOn w:val="a"/>
    <w:link w:val="ad"/>
    <w:uiPriority w:val="99"/>
    <w:unhideWhenUsed/>
    <w:rsid w:val="004213C8"/>
    <w:pPr>
      <w:tabs>
        <w:tab w:val="center" w:pos="4252"/>
        <w:tab w:val="right" w:pos="8504"/>
      </w:tabs>
      <w:snapToGrid w:val="0"/>
    </w:pPr>
  </w:style>
  <w:style w:type="character" w:customStyle="1" w:styleId="ad">
    <w:name w:val="フッター (文字)"/>
    <w:basedOn w:val="a0"/>
    <w:link w:val="ac"/>
    <w:uiPriority w:val="99"/>
    <w:rsid w:val="0042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RESUS山田</dc:creator>
  <cp:keywords/>
  <dc:description/>
  <cp:lastModifiedBy>RESUS山田</cp:lastModifiedBy>
  <cp:revision>6</cp:revision>
  <dcterms:created xsi:type="dcterms:W3CDTF">2025-09-08T03:58:00Z</dcterms:created>
  <dcterms:modified xsi:type="dcterms:W3CDTF">2025-09-08T04:22:00Z</dcterms:modified>
</cp:coreProperties>
</file>