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5A6C8" w14:textId="77777777" w:rsidR="00DB3939" w:rsidRPr="00DB3939" w:rsidRDefault="00DB3939" w:rsidP="00DB3939">
      <w:pPr>
        <w:pStyle w:val="22"/>
        <w:rPr>
          <w:b/>
          <w:bCs/>
        </w:rPr>
      </w:pPr>
      <w:r w:rsidRPr="00DB3939">
        <w:rPr>
          <w:b/>
          <w:bCs/>
        </w:rPr>
        <w:t>中小企業のためのSPI導入判断チェックシート＋面接質問集</w:t>
      </w:r>
    </w:p>
    <w:p w14:paraId="4AAC0ED0" w14:textId="77777777" w:rsidR="00DB3939" w:rsidRPr="00DB3939" w:rsidRDefault="00DB3939" w:rsidP="00DB3939">
      <w:pPr>
        <w:jc w:val="right"/>
      </w:pPr>
      <w:r w:rsidRPr="00DB3939">
        <w:t>（監修：RESUS社会保険労務士事務所／社会保険労務士 山田雅人）</w:t>
      </w:r>
    </w:p>
    <w:p w14:paraId="45C11854" w14:textId="77777777" w:rsidR="00DB3939" w:rsidRPr="00DB3939" w:rsidRDefault="00DB3939" w:rsidP="00DB3939">
      <w:r w:rsidRPr="00DB3939">
        <w:pict w14:anchorId="623B391A">
          <v:rect id="_x0000_i1097" style="width:0;height:1.5pt" o:hralign="center" o:hrstd="t" o:hr="t" fillcolor="#a0a0a0" stroked="f">
            <v:textbox inset="5.85pt,.7pt,5.85pt,.7pt"/>
          </v:rect>
        </w:pict>
      </w:r>
    </w:p>
    <w:p w14:paraId="1BCF3565" w14:textId="77777777" w:rsidR="00DB3939" w:rsidRPr="00DB3939" w:rsidRDefault="00DB3939" w:rsidP="00DB3939">
      <w:pPr>
        <w:rPr>
          <w:b/>
          <w:bCs/>
        </w:rPr>
      </w:pPr>
      <w:r w:rsidRPr="00DB3939">
        <w:rPr>
          <w:b/>
          <w:bCs/>
        </w:rPr>
        <w:t>第1部｜SPI導入判断チェックシート</w:t>
      </w:r>
    </w:p>
    <w:p w14:paraId="7740263A" w14:textId="77777777" w:rsidR="00DB3939" w:rsidRPr="00DB3939" w:rsidRDefault="00DB3939" w:rsidP="00DB3939">
      <w:r w:rsidRPr="00DB3939">
        <w:t>以下の質問に「はい」「いいえ」で回答してください。</w:t>
      </w:r>
      <w:r w:rsidRPr="00DB3939">
        <w:br/>
        <w:t>「はい」が多いほど、SPI導入が効果的である可能性があります。</w:t>
      </w:r>
      <w:r w:rsidRPr="00DB3939">
        <w:br/>
        <w:t>「いいえ」が多い場合は、SPIよりも観察型・質問設計型の採用をおすすめします。</w:t>
      </w:r>
    </w:p>
    <w:p w14:paraId="7307644C" w14:textId="77777777" w:rsidR="00DB3939" w:rsidRPr="00DB3939" w:rsidRDefault="00DB3939" w:rsidP="00DB3939">
      <w:r w:rsidRPr="00DB3939">
        <w:pict w14:anchorId="150A982E">
          <v:rect id="_x0000_i1098" style="width:0;height:1.5pt" o:hralign="center" o:hrstd="t" o:hr="t" fillcolor="#a0a0a0" stroked="f">
            <v:textbox inset="5.85pt,.7pt,5.85pt,.7pt"/>
          </v:rect>
        </w:pict>
      </w:r>
    </w:p>
    <w:p w14:paraId="7D9FA0BB" w14:textId="77777777" w:rsidR="00DB3939" w:rsidRPr="00DB3939" w:rsidRDefault="00DB3939" w:rsidP="00DB3939">
      <w:pPr>
        <w:rPr>
          <w:b/>
          <w:bCs/>
        </w:rPr>
      </w:pPr>
      <w:r w:rsidRPr="00DB3939">
        <w:rPr>
          <w:b/>
          <w:bCs/>
        </w:rPr>
        <w:t>【基本情報】</w:t>
      </w:r>
    </w:p>
    <w:tbl>
      <w:tblPr>
        <w:tblW w:w="85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7"/>
        <w:gridCol w:w="6706"/>
        <w:gridCol w:w="567"/>
        <w:gridCol w:w="855"/>
      </w:tblGrid>
      <w:tr w:rsidR="00DB3939" w:rsidRPr="00DB3939" w14:paraId="11C0F2D9" w14:textId="77777777" w:rsidTr="00DB3939">
        <w:trPr>
          <w:tblHeader/>
          <w:tblCellSpacing w:w="15" w:type="dxa"/>
        </w:trPr>
        <w:tc>
          <w:tcPr>
            <w:tcW w:w="0" w:type="auto"/>
            <w:vAlign w:val="center"/>
            <w:hideMark/>
          </w:tcPr>
          <w:p w14:paraId="6FE62024" w14:textId="77777777" w:rsidR="00DB3939" w:rsidRPr="00DB3939" w:rsidRDefault="00DB3939" w:rsidP="00DB3939">
            <w:pPr>
              <w:rPr>
                <w:b/>
                <w:bCs/>
              </w:rPr>
            </w:pPr>
            <w:r w:rsidRPr="00DB3939">
              <w:rPr>
                <w:b/>
                <w:bCs/>
              </w:rPr>
              <w:t>No</w:t>
            </w:r>
          </w:p>
        </w:tc>
        <w:tc>
          <w:tcPr>
            <w:tcW w:w="6676" w:type="dxa"/>
            <w:vAlign w:val="center"/>
            <w:hideMark/>
          </w:tcPr>
          <w:p w14:paraId="6A6BE8CE" w14:textId="77777777" w:rsidR="00DB3939" w:rsidRPr="00DB3939" w:rsidRDefault="00DB3939" w:rsidP="00DB3939">
            <w:pPr>
              <w:rPr>
                <w:b/>
                <w:bCs/>
              </w:rPr>
            </w:pPr>
            <w:r w:rsidRPr="00DB3939">
              <w:rPr>
                <w:b/>
                <w:bCs/>
              </w:rPr>
              <w:t>質問項目</w:t>
            </w:r>
          </w:p>
        </w:tc>
        <w:tc>
          <w:tcPr>
            <w:tcW w:w="537" w:type="dxa"/>
            <w:vAlign w:val="center"/>
            <w:hideMark/>
          </w:tcPr>
          <w:p w14:paraId="48CF1E0C" w14:textId="77777777" w:rsidR="00DB3939" w:rsidRPr="00DB3939" w:rsidRDefault="00DB3939" w:rsidP="00DB3939">
            <w:pPr>
              <w:rPr>
                <w:b/>
                <w:bCs/>
              </w:rPr>
            </w:pPr>
            <w:r w:rsidRPr="00DB3939">
              <w:rPr>
                <w:b/>
                <w:bCs/>
              </w:rPr>
              <w:t>はい</w:t>
            </w:r>
          </w:p>
        </w:tc>
        <w:tc>
          <w:tcPr>
            <w:tcW w:w="810" w:type="dxa"/>
            <w:vAlign w:val="center"/>
            <w:hideMark/>
          </w:tcPr>
          <w:p w14:paraId="4CC08BD3" w14:textId="77777777" w:rsidR="00DB3939" w:rsidRPr="00DB3939" w:rsidRDefault="00DB3939" w:rsidP="00DB3939">
            <w:pPr>
              <w:rPr>
                <w:b/>
                <w:bCs/>
              </w:rPr>
            </w:pPr>
            <w:r w:rsidRPr="00DB3939">
              <w:rPr>
                <w:b/>
                <w:bCs/>
              </w:rPr>
              <w:t>いいえ</w:t>
            </w:r>
          </w:p>
        </w:tc>
      </w:tr>
      <w:tr w:rsidR="00DB3939" w:rsidRPr="00DB3939" w14:paraId="2FA16874" w14:textId="77777777" w:rsidTr="00DB3939">
        <w:trPr>
          <w:tblCellSpacing w:w="15" w:type="dxa"/>
        </w:trPr>
        <w:tc>
          <w:tcPr>
            <w:tcW w:w="0" w:type="auto"/>
            <w:vAlign w:val="center"/>
            <w:hideMark/>
          </w:tcPr>
          <w:p w14:paraId="32313677" w14:textId="77777777" w:rsidR="00DB3939" w:rsidRPr="00DB3939" w:rsidRDefault="00DB3939" w:rsidP="00DB3939">
            <w:r w:rsidRPr="00DB3939">
              <w:t>1</w:t>
            </w:r>
          </w:p>
        </w:tc>
        <w:tc>
          <w:tcPr>
            <w:tcW w:w="6676" w:type="dxa"/>
            <w:vAlign w:val="center"/>
            <w:hideMark/>
          </w:tcPr>
          <w:p w14:paraId="25033F96" w14:textId="77777777" w:rsidR="00DB3939" w:rsidRPr="00DB3939" w:rsidRDefault="00DB3939" w:rsidP="00DB3939">
            <w:r w:rsidRPr="00DB3939">
              <w:t>年間で10名以上の採用を行っている</w:t>
            </w:r>
          </w:p>
        </w:tc>
        <w:tc>
          <w:tcPr>
            <w:tcW w:w="537" w:type="dxa"/>
            <w:vAlign w:val="center"/>
            <w:hideMark/>
          </w:tcPr>
          <w:p w14:paraId="08AB147E" w14:textId="77777777" w:rsidR="00DB3939" w:rsidRPr="00DB3939" w:rsidRDefault="00DB3939" w:rsidP="00DB3939">
            <w:pPr>
              <w:jc w:val="center"/>
            </w:pPr>
            <w:r w:rsidRPr="00DB3939">
              <w:rPr>
                <w:rFonts w:ascii="Segoe UI Symbol" w:hAnsi="Segoe UI Symbol" w:cs="Segoe UI Symbol"/>
              </w:rPr>
              <w:t>☐</w:t>
            </w:r>
          </w:p>
        </w:tc>
        <w:tc>
          <w:tcPr>
            <w:tcW w:w="810" w:type="dxa"/>
            <w:vAlign w:val="center"/>
            <w:hideMark/>
          </w:tcPr>
          <w:p w14:paraId="263DE5B0" w14:textId="77777777" w:rsidR="00DB3939" w:rsidRPr="00DB3939" w:rsidRDefault="00DB3939" w:rsidP="00DB3939">
            <w:pPr>
              <w:jc w:val="center"/>
            </w:pPr>
            <w:r w:rsidRPr="00DB3939">
              <w:rPr>
                <w:rFonts w:ascii="Segoe UI Symbol" w:hAnsi="Segoe UI Symbol" w:cs="Segoe UI Symbol"/>
              </w:rPr>
              <w:t>☐</w:t>
            </w:r>
          </w:p>
        </w:tc>
      </w:tr>
      <w:tr w:rsidR="00DB3939" w:rsidRPr="00DB3939" w14:paraId="5615D922" w14:textId="77777777" w:rsidTr="00DB3939">
        <w:trPr>
          <w:tblCellSpacing w:w="15" w:type="dxa"/>
        </w:trPr>
        <w:tc>
          <w:tcPr>
            <w:tcW w:w="0" w:type="auto"/>
            <w:vAlign w:val="center"/>
            <w:hideMark/>
          </w:tcPr>
          <w:p w14:paraId="5E3109F9" w14:textId="77777777" w:rsidR="00DB3939" w:rsidRPr="00DB3939" w:rsidRDefault="00DB3939" w:rsidP="00DB3939">
            <w:r w:rsidRPr="00DB3939">
              <w:t>2</w:t>
            </w:r>
          </w:p>
        </w:tc>
        <w:tc>
          <w:tcPr>
            <w:tcW w:w="6676" w:type="dxa"/>
            <w:vAlign w:val="center"/>
            <w:hideMark/>
          </w:tcPr>
          <w:p w14:paraId="1A587B83" w14:textId="77777777" w:rsidR="00DB3939" w:rsidRPr="00DB3939" w:rsidRDefault="00DB3939" w:rsidP="00DB3939">
            <w:r w:rsidRPr="00DB3939">
              <w:t>複数部署・複数職種で採用を実施している</w:t>
            </w:r>
          </w:p>
        </w:tc>
        <w:tc>
          <w:tcPr>
            <w:tcW w:w="537" w:type="dxa"/>
            <w:vAlign w:val="center"/>
            <w:hideMark/>
          </w:tcPr>
          <w:p w14:paraId="4F871333" w14:textId="77777777" w:rsidR="00DB3939" w:rsidRPr="00DB3939" w:rsidRDefault="00DB3939" w:rsidP="00DB3939">
            <w:pPr>
              <w:jc w:val="center"/>
            </w:pPr>
            <w:r w:rsidRPr="00DB3939">
              <w:rPr>
                <w:rFonts w:ascii="Segoe UI Symbol" w:hAnsi="Segoe UI Symbol" w:cs="Segoe UI Symbol"/>
              </w:rPr>
              <w:t>☐</w:t>
            </w:r>
          </w:p>
        </w:tc>
        <w:tc>
          <w:tcPr>
            <w:tcW w:w="810" w:type="dxa"/>
            <w:vAlign w:val="center"/>
            <w:hideMark/>
          </w:tcPr>
          <w:p w14:paraId="0BF877BA" w14:textId="77777777" w:rsidR="00DB3939" w:rsidRPr="00DB3939" w:rsidRDefault="00DB3939" w:rsidP="00DB3939">
            <w:pPr>
              <w:jc w:val="center"/>
            </w:pPr>
            <w:r w:rsidRPr="00DB3939">
              <w:rPr>
                <w:rFonts w:ascii="Segoe UI Symbol" w:hAnsi="Segoe UI Symbol" w:cs="Segoe UI Symbol"/>
              </w:rPr>
              <w:t>☐</w:t>
            </w:r>
          </w:p>
        </w:tc>
      </w:tr>
      <w:tr w:rsidR="00DB3939" w:rsidRPr="00DB3939" w14:paraId="06233445" w14:textId="77777777" w:rsidTr="00DB3939">
        <w:trPr>
          <w:tblCellSpacing w:w="15" w:type="dxa"/>
        </w:trPr>
        <w:tc>
          <w:tcPr>
            <w:tcW w:w="0" w:type="auto"/>
            <w:vAlign w:val="center"/>
            <w:hideMark/>
          </w:tcPr>
          <w:p w14:paraId="1F37E0E5" w14:textId="77777777" w:rsidR="00DB3939" w:rsidRPr="00DB3939" w:rsidRDefault="00DB3939" w:rsidP="00DB3939">
            <w:r w:rsidRPr="00DB3939">
              <w:t>3</w:t>
            </w:r>
          </w:p>
        </w:tc>
        <w:tc>
          <w:tcPr>
            <w:tcW w:w="6676" w:type="dxa"/>
            <w:vAlign w:val="center"/>
            <w:hideMark/>
          </w:tcPr>
          <w:p w14:paraId="3DBB681D" w14:textId="77777777" w:rsidR="00DB3939" w:rsidRPr="00DB3939" w:rsidRDefault="00DB3939" w:rsidP="00DB3939">
            <w:r w:rsidRPr="00DB3939">
              <w:t>採用人数が多く、応募者の選別が必要と感じている</w:t>
            </w:r>
          </w:p>
        </w:tc>
        <w:tc>
          <w:tcPr>
            <w:tcW w:w="537" w:type="dxa"/>
            <w:vAlign w:val="center"/>
            <w:hideMark/>
          </w:tcPr>
          <w:p w14:paraId="5995FFD8" w14:textId="77777777" w:rsidR="00DB3939" w:rsidRPr="00DB3939" w:rsidRDefault="00DB3939" w:rsidP="00DB3939">
            <w:pPr>
              <w:jc w:val="center"/>
            </w:pPr>
            <w:r w:rsidRPr="00DB3939">
              <w:rPr>
                <w:rFonts w:ascii="Segoe UI Symbol" w:hAnsi="Segoe UI Symbol" w:cs="Segoe UI Symbol"/>
              </w:rPr>
              <w:t>☐</w:t>
            </w:r>
          </w:p>
        </w:tc>
        <w:tc>
          <w:tcPr>
            <w:tcW w:w="810" w:type="dxa"/>
            <w:vAlign w:val="center"/>
            <w:hideMark/>
          </w:tcPr>
          <w:p w14:paraId="6A84DD1B" w14:textId="77777777" w:rsidR="00DB3939" w:rsidRPr="00DB3939" w:rsidRDefault="00DB3939" w:rsidP="00DB3939">
            <w:pPr>
              <w:jc w:val="center"/>
            </w:pPr>
            <w:r w:rsidRPr="00DB3939">
              <w:rPr>
                <w:rFonts w:ascii="Segoe UI Symbol" w:hAnsi="Segoe UI Symbol" w:cs="Segoe UI Symbol"/>
              </w:rPr>
              <w:t>☐</w:t>
            </w:r>
          </w:p>
        </w:tc>
      </w:tr>
      <w:tr w:rsidR="00DB3939" w:rsidRPr="00DB3939" w14:paraId="72FC8689" w14:textId="77777777" w:rsidTr="00DB3939">
        <w:trPr>
          <w:tblCellSpacing w:w="15" w:type="dxa"/>
        </w:trPr>
        <w:tc>
          <w:tcPr>
            <w:tcW w:w="0" w:type="auto"/>
            <w:vAlign w:val="center"/>
            <w:hideMark/>
          </w:tcPr>
          <w:p w14:paraId="0F98FE48" w14:textId="77777777" w:rsidR="00DB3939" w:rsidRPr="00DB3939" w:rsidRDefault="00DB3939" w:rsidP="00DB3939">
            <w:r w:rsidRPr="00DB3939">
              <w:t>4</w:t>
            </w:r>
          </w:p>
        </w:tc>
        <w:tc>
          <w:tcPr>
            <w:tcW w:w="6676" w:type="dxa"/>
            <w:vAlign w:val="center"/>
            <w:hideMark/>
          </w:tcPr>
          <w:p w14:paraId="7B5FC102" w14:textId="77777777" w:rsidR="00DB3939" w:rsidRPr="00DB3939" w:rsidRDefault="00DB3939" w:rsidP="00DB3939">
            <w:r w:rsidRPr="00DB3939">
              <w:t>面接官が2名以上おり、評価基準を統一したい</w:t>
            </w:r>
          </w:p>
        </w:tc>
        <w:tc>
          <w:tcPr>
            <w:tcW w:w="537" w:type="dxa"/>
            <w:vAlign w:val="center"/>
            <w:hideMark/>
          </w:tcPr>
          <w:p w14:paraId="237C540D" w14:textId="77777777" w:rsidR="00DB3939" w:rsidRPr="00DB3939" w:rsidRDefault="00DB3939" w:rsidP="00DB3939">
            <w:pPr>
              <w:jc w:val="center"/>
            </w:pPr>
            <w:r w:rsidRPr="00DB3939">
              <w:rPr>
                <w:rFonts w:ascii="Segoe UI Symbol" w:hAnsi="Segoe UI Symbol" w:cs="Segoe UI Symbol"/>
              </w:rPr>
              <w:t>☐</w:t>
            </w:r>
          </w:p>
        </w:tc>
        <w:tc>
          <w:tcPr>
            <w:tcW w:w="810" w:type="dxa"/>
            <w:vAlign w:val="center"/>
            <w:hideMark/>
          </w:tcPr>
          <w:p w14:paraId="73B146F8" w14:textId="77777777" w:rsidR="00DB3939" w:rsidRPr="00DB3939" w:rsidRDefault="00DB3939" w:rsidP="00DB3939">
            <w:pPr>
              <w:jc w:val="center"/>
            </w:pPr>
            <w:r w:rsidRPr="00DB3939">
              <w:rPr>
                <w:rFonts w:ascii="Segoe UI Symbol" w:hAnsi="Segoe UI Symbol" w:cs="Segoe UI Symbol"/>
              </w:rPr>
              <w:t>☐</w:t>
            </w:r>
          </w:p>
        </w:tc>
      </w:tr>
      <w:tr w:rsidR="00DB3939" w:rsidRPr="00DB3939" w14:paraId="2A96D17B" w14:textId="77777777" w:rsidTr="00DB3939">
        <w:trPr>
          <w:tblCellSpacing w:w="15" w:type="dxa"/>
        </w:trPr>
        <w:tc>
          <w:tcPr>
            <w:tcW w:w="0" w:type="auto"/>
            <w:vAlign w:val="center"/>
            <w:hideMark/>
          </w:tcPr>
          <w:p w14:paraId="5CC22C14" w14:textId="77777777" w:rsidR="00DB3939" w:rsidRPr="00DB3939" w:rsidRDefault="00DB3939" w:rsidP="00DB3939">
            <w:r w:rsidRPr="00DB3939">
              <w:t>5</w:t>
            </w:r>
          </w:p>
        </w:tc>
        <w:tc>
          <w:tcPr>
            <w:tcW w:w="6676" w:type="dxa"/>
            <w:vAlign w:val="center"/>
            <w:hideMark/>
          </w:tcPr>
          <w:p w14:paraId="2021F447" w14:textId="77777777" w:rsidR="00DB3939" w:rsidRPr="00DB3939" w:rsidRDefault="00DB3939" w:rsidP="00DB3939">
            <w:r w:rsidRPr="00DB3939">
              <w:t>新人配属時の「職務適性判断」に悩んだことがある</w:t>
            </w:r>
          </w:p>
        </w:tc>
        <w:tc>
          <w:tcPr>
            <w:tcW w:w="537" w:type="dxa"/>
            <w:vAlign w:val="center"/>
            <w:hideMark/>
          </w:tcPr>
          <w:p w14:paraId="51A508AE" w14:textId="77777777" w:rsidR="00DB3939" w:rsidRPr="00DB3939" w:rsidRDefault="00DB3939" w:rsidP="00DB3939">
            <w:pPr>
              <w:jc w:val="center"/>
            </w:pPr>
            <w:r w:rsidRPr="00DB3939">
              <w:rPr>
                <w:rFonts w:ascii="Segoe UI Symbol" w:hAnsi="Segoe UI Symbol" w:cs="Segoe UI Symbol"/>
              </w:rPr>
              <w:t>☐</w:t>
            </w:r>
          </w:p>
        </w:tc>
        <w:tc>
          <w:tcPr>
            <w:tcW w:w="810" w:type="dxa"/>
            <w:vAlign w:val="center"/>
            <w:hideMark/>
          </w:tcPr>
          <w:p w14:paraId="434AE097" w14:textId="77777777" w:rsidR="00DB3939" w:rsidRPr="00DB3939" w:rsidRDefault="00DB3939" w:rsidP="00DB3939">
            <w:pPr>
              <w:jc w:val="center"/>
            </w:pPr>
            <w:r w:rsidRPr="00DB3939">
              <w:rPr>
                <w:rFonts w:ascii="Segoe UI Symbol" w:hAnsi="Segoe UI Symbol" w:cs="Segoe UI Symbol"/>
              </w:rPr>
              <w:t>☐</w:t>
            </w:r>
          </w:p>
        </w:tc>
      </w:tr>
      <w:tr w:rsidR="00DB3939" w:rsidRPr="00DB3939" w14:paraId="7E05D214" w14:textId="77777777" w:rsidTr="00DB3939">
        <w:trPr>
          <w:tblCellSpacing w:w="15" w:type="dxa"/>
        </w:trPr>
        <w:tc>
          <w:tcPr>
            <w:tcW w:w="0" w:type="auto"/>
            <w:vAlign w:val="center"/>
            <w:hideMark/>
          </w:tcPr>
          <w:p w14:paraId="76EF203D" w14:textId="77777777" w:rsidR="00DB3939" w:rsidRPr="00DB3939" w:rsidRDefault="00DB3939" w:rsidP="00DB3939">
            <w:r w:rsidRPr="00DB3939">
              <w:t>6</w:t>
            </w:r>
          </w:p>
        </w:tc>
        <w:tc>
          <w:tcPr>
            <w:tcW w:w="6676" w:type="dxa"/>
            <w:vAlign w:val="center"/>
            <w:hideMark/>
          </w:tcPr>
          <w:p w14:paraId="4EB4CC14" w14:textId="77777777" w:rsidR="00DB3939" w:rsidRPr="00DB3939" w:rsidRDefault="00DB3939" w:rsidP="00DB3939">
            <w:r w:rsidRPr="00DB3939">
              <w:t>面接官に経験が浅い人が多く、判断のばらつきがある</w:t>
            </w:r>
          </w:p>
        </w:tc>
        <w:tc>
          <w:tcPr>
            <w:tcW w:w="537" w:type="dxa"/>
            <w:vAlign w:val="center"/>
            <w:hideMark/>
          </w:tcPr>
          <w:p w14:paraId="0906084A" w14:textId="77777777" w:rsidR="00DB3939" w:rsidRPr="00DB3939" w:rsidRDefault="00DB3939" w:rsidP="00DB3939">
            <w:pPr>
              <w:jc w:val="center"/>
            </w:pPr>
            <w:r w:rsidRPr="00DB3939">
              <w:rPr>
                <w:rFonts w:ascii="Segoe UI Symbol" w:hAnsi="Segoe UI Symbol" w:cs="Segoe UI Symbol"/>
              </w:rPr>
              <w:t>☐</w:t>
            </w:r>
          </w:p>
        </w:tc>
        <w:tc>
          <w:tcPr>
            <w:tcW w:w="810" w:type="dxa"/>
            <w:vAlign w:val="center"/>
            <w:hideMark/>
          </w:tcPr>
          <w:p w14:paraId="4778BD5F" w14:textId="77777777" w:rsidR="00DB3939" w:rsidRPr="00DB3939" w:rsidRDefault="00DB3939" w:rsidP="00DB3939">
            <w:pPr>
              <w:jc w:val="center"/>
            </w:pPr>
            <w:r w:rsidRPr="00DB3939">
              <w:rPr>
                <w:rFonts w:ascii="Segoe UI Symbol" w:hAnsi="Segoe UI Symbol" w:cs="Segoe UI Symbol"/>
              </w:rPr>
              <w:t>☐</w:t>
            </w:r>
          </w:p>
        </w:tc>
      </w:tr>
      <w:tr w:rsidR="00DB3939" w:rsidRPr="00DB3939" w14:paraId="5E3D8A02" w14:textId="77777777" w:rsidTr="00DB3939">
        <w:trPr>
          <w:tblCellSpacing w:w="15" w:type="dxa"/>
        </w:trPr>
        <w:tc>
          <w:tcPr>
            <w:tcW w:w="0" w:type="auto"/>
            <w:vAlign w:val="center"/>
            <w:hideMark/>
          </w:tcPr>
          <w:p w14:paraId="40595109" w14:textId="77777777" w:rsidR="00DB3939" w:rsidRPr="00DB3939" w:rsidRDefault="00DB3939" w:rsidP="00DB3939">
            <w:r w:rsidRPr="00DB3939">
              <w:t>7</w:t>
            </w:r>
          </w:p>
        </w:tc>
        <w:tc>
          <w:tcPr>
            <w:tcW w:w="6676" w:type="dxa"/>
            <w:vAlign w:val="center"/>
            <w:hideMark/>
          </w:tcPr>
          <w:p w14:paraId="3D86A534" w14:textId="77777777" w:rsidR="00DB3939" w:rsidRPr="00DB3939" w:rsidRDefault="00DB3939" w:rsidP="00DB3939">
            <w:r w:rsidRPr="00DB3939">
              <w:t>定着率や離職理由の分析をデータで把握したい</w:t>
            </w:r>
          </w:p>
        </w:tc>
        <w:tc>
          <w:tcPr>
            <w:tcW w:w="537" w:type="dxa"/>
            <w:vAlign w:val="center"/>
            <w:hideMark/>
          </w:tcPr>
          <w:p w14:paraId="717C9B0C" w14:textId="77777777" w:rsidR="00DB3939" w:rsidRPr="00DB3939" w:rsidRDefault="00DB3939" w:rsidP="00DB3939">
            <w:pPr>
              <w:jc w:val="center"/>
            </w:pPr>
            <w:r w:rsidRPr="00DB3939">
              <w:rPr>
                <w:rFonts w:ascii="Segoe UI Symbol" w:hAnsi="Segoe UI Symbol" w:cs="Segoe UI Symbol"/>
              </w:rPr>
              <w:t>☐</w:t>
            </w:r>
          </w:p>
        </w:tc>
        <w:tc>
          <w:tcPr>
            <w:tcW w:w="810" w:type="dxa"/>
            <w:vAlign w:val="center"/>
            <w:hideMark/>
          </w:tcPr>
          <w:p w14:paraId="54550F6C" w14:textId="77777777" w:rsidR="00DB3939" w:rsidRPr="00DB3939" w:rsidRDefault="00DB3939" w:rsidP="00DB3939">
            <w:pPr>
              <w:jc w:val="center"/>
            </w:pPr>
            <w:r w:rsidRPr="00DB3939">
              <w:rPr>
                <w:rFonts w:ascii="Segoe UI Symbol" w:hAnsi="Segoe UI Symbol" w:cs="Segoe UI Symbol"/>
              </w:rPr>
              <w:t>☐</w:t>
            </w:r>
          </w:p>
        </w:tc>
      </w:tr>
      <w:tr w:rsidR="00DB3939" w:rsidRPr="00DB3939" w14:paraId="73E2CD15" w14:textId="77777777" w:rsidTr="00DB3939">
        <w:trPr>
          <w:tblCellSpacing w:w="15" w:type="dxa"/>
        </w:trPr>
        <w:tc>
          <w:tcPr>
            <w:tcW w:w="0" w:type="auto"/>
            <w:vAlign w:val="center"/>
            <w:hideMark/>
          </w:tcPr>
          <w:p w14:paraId="79E45E84" w14:textId="77777777" w:rsidR="00DB3939" w:rsidRPr="00DB3939" w:rsidRDefault="00DB3939" w:rsidP="00DB3939">
            <w:r w:rsidRPr="00DB3939">
              <w:t>8</w:t>
            </w:r>
          </w:p>
        </w:tc>
        <w:tc>
          <w:tcPr>
            <w:tcW w:w="6676" w:type="dxa"/>
            <w:vAlign w:val="center"/>
            <w:hideMark/>
          </w:tcPr>
          <w:p w14:paraId="490AEE74" w14:textId="77777777" w:rsidR="00DB3939" w:rsidRPr="00DB3939" w:rsidRDefault="00DB3939" w:rsidP="00DB3939">
            <w:r w:rsidRPr="00DB3939">
              <w:t>客観的な資料（検査結果）で採否を説明したい</w:t>
            </w:r>
          </w:p>
        </w:tc>
        <w:tc>
          <w:tcPr>
            <w:tcW w:w="537" w:type="dxa"/>
            <w:vAlign w:val="center"/>
            <w:hideMark/>
          </w:tcPr>
          <w:p w14:paraId="436AC5C3" w14:textId="77777777" w:rsidR="00DB3939" w:rsidRPr="00DB3939" w:rsidRDefault="00DB3939" w:rsidP="00DB3939">
            <w:pPr>
              <w:jc w:val="center"/>
            </w:pPr>
            <w:r w:rsidRPr="00DB3939">
              <w:rPr>
                <w:rFonts w:ascii="Segoe UI Symbol" w:hAnsi="Segoe UI Symbol" w:cs="Segoe UI Symbol"/>
              </w:rPr>
              <w:t>☐</w:t>
            </w:r>
          </w:p>
        </w:tc>
        <w:tc>
          <w:tcPr>
            <w:tcW w:w="810" w:type="dxa"/>
            <w:vAlign w:val="center"/>
            <w:hideMark/>
          </w:tcPr>
          <w:p w14:paraId="723199B6" w14:textId="77777777" w:rsidR="00DB3939" w:rsidRPr="00DB3939" w:rsidRDefault="00DB3939" w:rsidP="00DB3939">
            <w:pPr>
              <w:jc w:val="center"/>
            </w:pPr>
            <w:r w:rsidRPr="00DB3939">
              <w:rPr>
                <w:rFonts w:ascii="Segoe UI Symbol" w:hAnsi="Segoe UI Symbol" w:cs="Segoe UI Symbol"/>
              </w:rPr>
              <w:t>☐</w:t>
            </w:r>
          </w:p>
        </w:tc>
      </w:tr>
      <w:tr w:rsidR="00DB3939" w:rsidRPr="00DB3939" w14:paraId="7134B757" w14:textId="77777777" w:rsidTr="00DB3939">
        <w:trPr>
          <w:tblCellSpacing w:w="15" w:type="dxa"/>
        </w:trPr>
        <w:tc>
          <w:tcPr>
            <w:tcW w:w="0" w:type="auto"/>
            <w:vAlign w:val="center"/>
            <w:hideMark/>
          </w:tcPr>
          <w:p w14:paraId="5EE2831B" w14:textId="77777777" w:rsidR="00DB3939" w:rsidRPr="00DB3939" w:rsidRDefault="00DB3939" w:rsidP="00DB3939">
            <w:r w:rsidRPr="00DB3939">
              <w:t>9</w:t>
            </w:r>
          </w:p>
        </w:tc>
        <w:tc>
          <w:tcPr>
            <w:tcW w:w="6676" w:type="dxa"/>
            <w:vAlign w:val="center"/>
            <w:hideMark/>
          </w:tcPr>
          <w:p w14:paraId="32CC92FA" w14:textId="77777777" w:rsidR="00DB3939" w:rsidRPr="00DB3939" w:rsidRDefault="00DB3939" w:rsidP="00DB3939">
            <w:r w:rsidRPr="00DB3939">
              <w:t>採用ミスによる早期退職が複数回起きている</w:t>
            </w:r>
          </w:p>
        </w:tc>
        <w:tc>
          <w:tcPr>
            <w:tcW w:w="537" w:type="dxa"/>
            <w:vAlign w:val="center"/>
            <w:hideMark/>
          </w:tcPr>
          <w:p w14:paraId="6D2F576F" w14:textId="77777777" w:rsidR="00DB3939" w:rsidRPr="00DB3939" w:rsidRDefault="00DB3939" w:rsidP="00DB3939">
            <w:pPr>
              <w:jc w:val="center"/>
            </w:pPr>
            <w:r w:rsidRPr="00DB3939">
              <w:rPr>
                <w:rFonts w:ascii="Segoe UI Symbol" w:hAnsi="Segoe UI Symbol" w:cs="Segoe UI Symbol"/>
              </w:rPr>
              <w:t>☐</w:t>
            </w:r>
          </w:p>
        </w:tc>
        <w:tc>
          <w:tcPr>
            <w:tcW w:w="810" w:type="dxa"/>
            <w:vAlign w:val="center"/>
            <w:hideMark/>
          </w:tcPr>
          <w:p w14:paraId="4C3A3CA1" w14:textId="77777777" w:rsidR="00DB3939" w:rsidRPr="00DB3939" w:rsidRDefault="00DB3939" w:rsidP="00DB3939">
            <w:pPr>
              <w:jc w:val="center"/>
            </w:pPr>
            <w:r w:rsidRPr="00DB3939">
              <w:rPr>
                <w:rFonts w:ascii="Segoe UI Symbol" w:hAnsi="Segoe UI Symbol" w:cs="Segoe UI Symbol"/>
              </w:rPr>
              <w:t>☐</w:t>
            </w:r>
          </w:p>
        </w:tc>
      </w:tr>
      <w:tr w:rsidR="00DB3939" w:rsidRPr="00DB3939" w14:paraId="04A99BE4" w14:textId="77777777" w:rsidTr="00DB3939">
        <w:trPr>
          <w:tblCellSpacing w:w="15" w:type="dxa"/>
        </w:trPr>
        <w:tc>
          <w:tcPr>
            <w:tcW w:w="0" w:type="auto"/>
            <w:vAlign w:val="center"/>
            <w:hideMark/>
          </w:tcPr>
          <w:p w14:paraId="0E6A700E" w14:textId="77777777" w:rsidR="00DB3939" w:rsidRPr="00DB3939" w:rsidRDefault="00DB3939" w:rsidP="00DB3939">
            <w:r w:rsidRPr="00DB3939">
              <w:t>10</w:t>
            </w:r>
          </w:p>
        </w:tc>
        <w:tc>
          <w:tcPr>
            <w:tcW w:w="6676" w:type="dxa"/>
            <w:vAlign w:val="center"/>
            <w:hideMark/>
          </w:tcPr>
          <w:p w14:paraId="24598ED9" w14:textId="77777777" w:rsidR="00DB3939" w:rsidRPr="00DB3939" w:rsidRDefault="00DB3939" w:rsidP="00DB3939">
            <w:r w:rsidRPr="00DB3939">
              <w:t>採用に関する「属人的判断」を減らしたい</w:t>
            </w:r>
          </w:p>
        </w:tc>
        <w:tc>
          <w:tcPr>
            <w:tcW w:w="537" w:type="dxa"/>
            <w:vAlign w:val="center"/>
            <w:hideMark/>
          </w:tcPr>
          <w:p w14:paraId="1AC9D26E" w14:textId="77777777" w:rsidR="00DB3939" w:rsidRPr="00DB3939" w:rsidRDefault="00DB3939" w:rsidP="00DB3939">
            <w:pPr>
              <w:jc w:val="center"/>
            </w:pPr>
            <w:r w:rsidRPr="00DB3939">
              <w:rPr>
                <w:rFonts w:ascii="Segoe UI Symbol" w:hAnsi="Segoe UI Symbol" w:cs="Segoe UI Symbol"/>
              </w:rPr>
              <w:t>☐</w:t>
            </w:r>
          </w:p>
        </w:tc>
        <w:tc>
          <w:tcPr>
            <w:tcW w:w="810" w:type="dxa"/>
            <w:vAlign w:val="center"/>
            <w:hideMark/>
          </w:tcPr>
          <w:p w14:paraId="4B9A9742" w14:textId="77777777" w:rsidR="00DB3939" w:rsidRPr="00DB3939" w:rsidRDefault="00DB3939" w:rsidP="00DB3939">
            <w:pPr>
              <w:jc w:val="center"/>
            </w:pPr>
            <w:r w:rsidRPr="00DB3939">
              <w:rPr>
                <w:rFonts w:ascii="Segoe UI Symbol" w:hAnsi="Segoe UI Symbol" w:cs="Segoe UI Symbol"/>
              </w:rPr>
              <w:t>☐</w:t>
            </w:r>
          </w:p>
        </w:tc>
      </w:tr>
    </w:tbl>
    <w:p w14:paraId="79CE364B" w14:textId="77777777" w:rsidR="00DB3939" w:rsidRPr="00DB3939" w:rsidRDefault="00DB3939" w:rsidP="00DB3939">
      <w:r w:rsidRPr="00DB3939">
        <w:pict w14:anchorId="527CC83E">
          <v:rect id="_x0000_i1099" style="width:0;height:1.5pt" o:hralign="center" o:hrstd="t" o:hr="t" fillcolor="#a0a0a0" stroked="f">
            <v:textbox inset="5.85pt,.7pt,5.85pt,.7pt"/>
          </v:rect>
        </w:pict>
      </w:r>
    </w:p>
    <w:p w14:paraId="7705CB7C" w14:textId="77777777" w:rsidR="00DB3939" w:rsidRPr="00DB3939" w:rsidRDefault="00DB3939" w:rsidP="00DB3939">
      <w:pPr>
        <w:rPr>
          <w:b/>
          <w:bCs/>
        </w:rPr>
      </w:pPr>
      <w:r w:rsidRPr="00DB3939">
        <w:rPr>
          <w:b/>
          <w:bCs/>
        </w:rPr>
        <w:t>【判定の目安】</w:t>
      </w:r>
    </w:p>
    <w:p w14:paraId="345C5826" w14:textId="77777777" w:rsidR="00DB3939" w:rsidRPr="00DB3939" w:rsidRDefault="00DB3939" w:rsidP="00DB3939">
      <w:pPr>
        <w:numPr>
          <w:ilvl w:val="0"/>
          <w:numId w:val="1"/>
        </w:numPr>
      </w:pPr>
      <w:r w:rsidRPr="00DB3939">
        <w:t xml:space="preserve">「はい」が </w:t>
      </w:r>
      <w:r w:rsidRPr="00DB3939">
        <w:rPr>
          <w:b/>
          <w:bCs/>
        </w:rPr>
        <w:t>7個以上</w:t>
      </w:r>
      <w:r w:rsidRPr="00DB3939">
        <w:t>：SPIの導入検討に適しています。</w:t>
      </w:r>
      <w:r w:rsidRPr="00DB3939">
        <w:br/>
        <w:t xml:space="preserve">　→ 導入後は「面接質問設計」との併用が望ましいです。</w:t>
      </w:r>
    </w:p>
    <w:p w14:paraId="55AE6645" w14:textId="77777777" w:rsidR="00DB3939" w:rsidRPr="00DB3939" w:rsidRDefault="00DB3939" w:rsidP="00DB3939">
      <w:pPr>
        <w:numPr>
          <w:ilvl w:val="0"/>
          <w:numId w:val="1"/>
        </w:numPr>
      </w:pPr>
      <w:r w:rsidRPr="00DB3939">
        <w:t xml:space="preserve">「はい」が </w:t>
      </w:r>
      <w:r w:rsidRPr="00DB3939">
        <w:rPr>
          <w:b/>
          <w:bCs/>
        </w:rPr>
        <w:t>4〜6個</w:t>
      </w:r>
      <w:r w:rsidRPr="00DB3939">
        <w:t>：SPIを部分活用（適性検査だけ）する段階として有効です。</w:t>
      </w:r>
      <w:r w:rsidRPr="00DB3939">
        <w:br/>
        <w:t xml:space="preserve">　→ RESUS採用質問シートや性格診断との組み合わせを推奨します。</w:t>
      </w:r>
    </w:p>
    <w:p w14:paraId="1E965550" w14:textId="77777777" w:rsidR="00DB3939" w:rsidRPr="00DB3939" w:rsidRDefault="00DB3939" w:rsidP="00DB3939">
      <w:pPr>
        <w:numPr>
          <w:ilvl w:val="0"/>
          <w:numId w:val="1"/>
        </w:numPr>
      </w:pPr>
      <w:r w:rsidRPr="00DB3939">
        <w:t xml:space="preserve">「はい」が </w:t>
      </w:r>
      <w:r w:rsidRPr="00DB3939">
        <w:rPr>
          <w:b/>
          <w:bCs/>
        </w:rPr>
        <w:t>3個以下</w:t>
      </w:r>
      <w:r w:rsidRPr="00DB3939">
        <w:t>：SPIの導入効果は限定的です。</w:t>
      </w:r>
      <w:r w:rsidRPr="00DB3939">
        <w:br/>
        <w:t xml:space="preserve">　→ 「観察力＋質問力」中心の採用手法が現実的です。</w:t>
      </w:r>
    </w:p>
    <w:p w14:paraId="0853954A" w14:textId="77777777" w:rsidR="00DB3939" w:rsidRPr="00DB3939" w:rsidRDefault="00DB3939" w:rsidP="00DB3939">
      <w:r w:rsidRPr="00DB3939">
        <w:pict w14:anchorId="181AE0D2">
          <v:rect id="_x0000_i1100" style="width:0;height:1.5pt" o:hralign="center" o:hrstd="t" o:hr="t" fillcolor="#a0a0a0" stroked="f">
            <v:textbox inset="5.85pt,.7pt,5.85pt,.7pt"/>
          </v:rect>
        </w:pict>
      </w:r>
    </w:p>
    <w:p w14:paraId="3E7B3AE1" w14:textId="77777777" w:rsidR="00DB3939" w:rsidRDefault="00DB3939">
      <w:pPr>
        <w:widowControl/>
        <w:rPr>
          <w:b/>
          <w:bCs/>
        </w:rPr>
      </w:pPr>
      <w:r>
        <w:rPr>
          <w:b/>
          <w:bCs/>
        </w:rPr>
        <w:br w:type="page"/>
      </w:r>
    </w:p>
    <w:p w14:paraId="0992E658" w14:textId="225553C4" w:rsidR="00DB3939" w:rsidRPr="00DB3939" w:rsidRDefault="00DB3939" w:rsidP="00DB3939">
      <w:pPr>
        <w:rPr>
          <w:b/>
          <w:bCs/>
        </w:rPr>
      </w:pPr>
      <w:r w:rsidRPr="00DB3939">
        <w:rPr>
          <w:b/>
          <w:bCs/>
        </w:rPr>
        <w:lastRenderedPageBreak/>
        <w:t>第2部｜SPIを使わない採用向け 面接質問集</w:t>
      </w:r>
    </w:p>
    <w:p w14:paraId="639B62C2" w14:textId="77777777" w:rsidR="00DB3939" w:rsidRPr="00DB3939" w:rsidRDefault="00DB3939" w:rsidP="00DB3939">
      <w:r w:rsidRPr="00DB3939">
        <w:t>SPIを導入しなくても、以下の質問で性格・適性・価値観を見抜くことが可能です。</w:t>
      </w:r>
      <w:r w:rsidRPr="00DB3939">
        <w:br/>
        <w:t>目的別に活用してください。</w:t>
      </w:r>
    </w:p>
    <w:p w14:paraId="5B288D6F" w14:textId="77777777" w:rsidR="00DB3939" w:rsidRPr="00DB3939" w:rsidRDefault="00DB3939" w:rsidP="00DB3939">
      <w:r w:rsidRPr="00DB3939">
        <w:pict w14:anchorId="5A2F9A26">
          <v:rect id="_x0000_i1101" style="width:0;height:1.5pt" o:hralign="center" o:hrstd="t" o:hr="t" fillcolor="#a0a0a0" stroked="f">
            <v:textbox inset="5.85pt,.7pt,5.85pt,.7pt"/>
          </v:rect>
        </w:pict>
      </w:r>
    </w:p>
    <w:p w14:paraId="3DC6B6D0" w14:textId="77777777" w:rsidR="00DB3939" w:rsidRPr="00DB3939" w:rsidRDefault="00DB3939" w:rsidP="00DB3939">
      <w:pPr>
        <w:rPr>
          <w:b/>
          <w:bCs/>
        </w:rPr>
      </w:pPr>
      <w:r w:rsidRPr="00DB3939">
        <w:rPr>
          <w:b/>
          <w:bCs/>
        </w:rPr>
        <w:t>【A. 協調性を確認する質問】</w:t>
      </w:r>
    </w:p>
    <w:p w14:paraId="0B601B17" w14:textId="77777777" w:rsidR="00DB3939" w:rsidRPr="00DB3939" w:rsidRDefault="00DB3939" w:rsidP="00DB3939">
      <w:pPr>
        <w:numPr>
          <w:ilvl w:val="0"/>
          <w:numId w:val="2"/>
        </w:numPr>
      </w:pPr>
      <w:r w:rsidRPr="00DB3939">
        <w:t>チームで意見が合わなかったとき、どのように調整しましたか？</w:t>
      </w:r>
    </w:p>
    <w:p w14:paraId="00FBE673" w14:textId="77777777" w:rsidR="00DB3939" w:rsidRPr="00DB3939" w:rsidRDefault="00DB3939" w:rsidP="00DB3939">
      <w:pPr>
        <w:numPr>
          <w:ilvl w:val="0"/>
          <w:numId w:val="2"/>
        </w:numPr>
      </w:pPr>
      <w:r w:rsidRPr="00DB3939">
        <w:t>周囲の人と協力して成果を上げた経験を教えてください。</w:t>
      </w:r>
    </w:p>
    <w:p w14:paraId="5AC479E1" w14:textId="77777777" w:rsidR="00DB3939" w:rsidRPr="00DB3939" w:rsidRDefault="00DB3939" w:rsidP="00DB3939">
      <w:pPr>
        <w:numPr>
          <w:ilvl w:val="0"/>
          <w:numId w:val="2"/>
        </w:numPr>
      </w:pPr>
      <w:r w:rsidRPr="00DB3939">
        <w:t>職場での人間関係で、心がけていることは何ですか？</w:t>
      </w:r>
    </w:p>
    <w:p w14:paraId="3E849E1B" w14:textId="77777777" w:rsidR="00DB3939" w:rsidRPr="00DB3939" w:rsidRDefault="00DB3939" w:rsidP="00DB3939">
      <w:r w:rsidRPr="00DB3939">
        <w:rPr>
          <w:b/>
          <w:bCs/>
        </w:rPr>
        <w:t>観察ポイント：</w:t>
      </w:r>
      <w:r w:rsidRPr="00DB3939">
        <w:br/>
        <w:t>「自分の意見を押し通す」よりも「相手の立場を理解して行動しているか」。</w:t>
      </w:r>
    </w:p>
    <w:p w14:paraId="00B2504C" w14:textId="77777777" w:rsidR="00DB3939" w:rsidRPr="00DB3939" w:rsidRDefault="00DB3939" w:rsidP="00DB3939">
      <w:r w:rsidRPr="00DB3939">
        <w:pict w14:anchorId="6F39970B">
          <v:rect id="_x0000_i1102" style="width:0;height:1.5pt" o:hralign="center" o:hrstd="t" o:hr="t" fillcolor="#a0a0a0" stroked="f">
            <v:textbox inset="5.85pt,.7pt,5.85pt,.7pt"/>
          </v:rect>
        </w:pict>
      </w:r>
    </w:p>
    <w:p w14:paraId="53BF28F5" w14:textId="77777777" w:rsidR="00DB3939" w:rsidRPr="00DB3939" w:rsidRDefault="00DB3939" w:rsidP="00DB3939">
      <w:pPr>
        <w:rPr>
          <w:b/>
          <w:bCs/>
        </w:rPr>
      </w:pPr>
      <w:r w:rsidRPr="00DB3939">
        <w:rPr>
          <w:b/>
          <w:bCs/>
        </w:rPr>
        <w:t>【B. 責任感・主体性を確認する質問】</w:t>
      </w:r>
    </w:p>
    <w:p w14:paraId="6793256E" w14:textId="77777777" w:rsidR="00DB3939" w:rsidRPr="00DB3939" w:rsidRDefault="00DB3939" w:rsidP="00DB3939">
      <w:pPr>
        <w:numPr>
          <w:ilvl w:val="0"/>
          <w:numId w:val="3"/>
        </w:numPr>
      </w:pPr>
      <w:r w:rsidRPr="00DB3939">
        <w:t>難しい仕事を任されたとき、どのように対応しましたか？</w:t>
      </w:r>
    </w:p>
    <w:p w14:paraId="130FDDE2" w14:textId="77777777" w:rsidR="00DB3939" w:rsidRPr="00DB3939" w:rsidRDefault="00DB3939" w:rsidP="00DB3939">
      <w:pPr>
        <w:numPr>
          <w:ilvl w:val="0"/>
          <w:numId w:val="3"/>
        </w:numPr>
      </w:pPr>
      <w:r w:rsidRPr="00DB3939">
        <w:t>期限に間に合わないとき、どのように報告・調整しましたか？</w:t>
      </w:r>
    </w:p>
    <w:p w14:paraId="62BFD04F" w14:textId="77777777" w:rsidR="00DB3939" w:rsidRPr="00DB3939" w:rsidRDefault="00DB3939" w:rsidP="00DB3939">
      <w:pPr>
        <w:numPr>
          <w:ilvl w:val="0"/>
          <w:numId w:val="3"/>
        </w:numPr>
      </w:pPr>
      <w:r w:rsidRPr="00DB3939">
        <w:t>失敗を経験した際、どんな行動を取りましたか？</w:t>
      </w:r>
    </w:p>
    <w:p w14:paraId="73A76327" w14:textId="77777777" w:rsidR="00DB3939" w:rsidRPr="00DB3939" w:rsidRDefault="00DB3939" w:rsidP="00DB3939">
      <w:r w:rsidRPr="00DB3939">
        <w:rPr>
          <w:b/>
          <w:bCs/>
        </w:rPr>
        <w:t>観察ポイント：</w:t>
      </w:r>
      <w:r w:rsidRPr="00DB3939">
        <w:br/>
        <w:t>「他責的」な表現（上司が悪い・環境が悪い）が多い場合は要注意。</w:t>
      </w:r>
    </w:p>
    <w:p w14:paraId="7793C40E" w14:textId="77777777" w:rsidR="00DB3939" w:rsidRPr="00DB3939" w:rsidRDefault="00DB3939" w:rsidP="00DB3939">
      <w:r w:rsidRPr="00DB3939">
        <w:pict w14:anchorId="0F6468C6">
          <v:rect id="_x0000_i1103" style="width:0;height:1.5pt" o:hralign="center" o:hrstd="t" o:hr="t" fillcolor="#a0a0a0" stroked="f">
            <v:textbox inset="5.85pt,.7pt,5.85pt,.7pt"/>
          </v:rect>
        </w:pict>
      </w:r>
    </w:p>
    <w:p w14:paraId="7AD534B5" w14:textId="77777777" w:rsidR="00DB3939" w:rsidRPr="00DB3939" w:rsidRDefault="00DB3939" w:rsidP="00DB3939">
      <w:pPr>
        <w:rPr>
          <w:b/>
          <w:bCs/>
        </w:rPr>
      </w:pPr>
      <w:r w:rsidRPr="00DB3939">
        <w:rPr>
          <w:b/>
          <w:bCs/>
        </w:rPr>
        <w:t>【C. ストレス耐性・柔軟性を確認する質問】</w:t>
      </w:r>
    </w:p>
    <w:p w14:paraId="60540C0C" w14:textId="77777777" w:rsidR="00DB3939" w:rsidRPr="00DB3939" w:rsidRDefault="00DB3939" w:rsidP="00DB3939">
      <w:pPr>
        <w:numPr>
          <w:ilvl w:val="0"/>
          <w:numId w:val="4"/>
        </w:numPr>
      </w:pPr>
      <w:r w:rsidRPr="00DB3939">
        <w:t>想定外のトラブルが起きたとき、どのように対処しましたか？</w:t>
      </w:r>
    </w:p>
    <w:p w14:paraId="135F11C9" w14:textId="77777777" w:rsidR="00DB3939" w:rsidRPr="00DB3939" w:rsidRDefault="00DB3939" w:rsidP="00DB3939">
      <w:pPr>
        <w:numPr>
          <w:ilvl w:val="0"/>
          <w:numId w:val="4"/>
        </w:numPr>
      </w:pPr>
      <w:r w:rsidRPr="00DB3939">
        <w:t>仕事でうまくいかないとき、どのように気持ちを切り替えますか？</w:t>
      </w:r>
    </w:p>
    <w:p w14:paraId="413A154D" w14:textId="77777777" w:rsidR="00DB3939" w:rsidRPr="00DB3939" w:rsidRDefault="00DB3939" w:rsidP="00DB3939">
      <w:pPr>
        <w:numPr>
          <w:ilvl w:val="0"/>
          <w:numId w:val="4"/>
        </w:numPr>
      </w:pPr>
      <w:r w:rsidRPr="00DB3939">
        <w:t>前職で最も大変だったことと、その乗り越え方を教えてください。</w:t>
      </w:r>
    </w:p>
    <w:p w14:paraId="6C4FF72C" w14:textId="77777777" w:rsidR="00DB3939" w:rsidRPr="00DB3939" w:rsidRDefault="00DB3939" w:rsidP="00DB3939">
      <w:r w:rsidRPr="00DB3939">
        <w:rPr>
          <w:b/>
          <w:bCs/>
        </w:rPr>
        <w:t>観察ポイント：</w:t>
      </w:r>
      <w:r w:rsidRPr="00DB3939">
        <w:br/>
        <w:t>ストレス源を冷静に語れる人は自己分析ができている。感情的な反応が多い人は再発リスク。</w:t>
      </w:r>
    </w:p>
    <w:p w14:paraId="52CA48C5" w14:textId="77777777" w:rsidR="00DB3939" w:rsidRPr="00DB3939" w:rsidRDefault="00DB3939" w:rsidP="00DB3939">
      <w:r w:rsidRPr="00DB3939">
        <w:pict w14:anchorId="1A143D70">
          <v:rect id="_x0000_i1104" style="width:0;height:1.5pt" o:hralign="center" o:hrstd="t" o:hr="t" fillcolor="#a0a0a0" stroked="f">
            <v:textbox inset="5.85pt,.7pt,5.85pt,.7pt"/>
          </v:rect>
        </w:pict>
      </w:r>
    </w:p>
    <w:p w14:paraId="35569C16" w14:textId="77777777" w:rsidR="00DB3939" w:rsidRPr="00DB3939" w:rsidRDefault="00DB3939" w:rsidP="00DB3939">
      <w:pPr>
        <w:rPr>
          <w:b/>
          <w:bCs/>
        </w:rPr>
      </w:pPr>
      <w:r w:rsidRPr="00DB3939">
        <w:rPr>
          <w:b/>
          <w:bCs/>
        </w:rPr>
        <w:t>【D. コミュニケーション力・誠実さを確認する質問】</w:t>
      </w:r>
    </w:p>
    <w:p w14:paraId="56AECEC2" w14:textId="77777777" w:rsidR="00DB3939" w:rsidRPr="00DB3939" w:rsidRDefault="00DB3939" w:rsidP="00DB3939">
      <w:pPr>
        <w:numPr>
          <w:ilvl w:val="0"/>
          <w:numId w:val="5"/>
        </w:numPr>
      </w:pPr>
      <w:r w:rsidRPr="00DB3939">
        <w:t>どんなときに他人に感謝しますか？</w:t>
      </w:r>
    </w:p>
    <w:p w14:paraId="0B3ECF5B" w14:textId="77777777" w:rsidR="00DB3939" w:rsidRPr="00DB3939" w:rsidRDefault="00DB3939" w:rsidP="00DB3939">
      <w:pPr>
        <w:numPr>
          <w:ilvl w:val="0"/>
          <w:numId w:val="5"/>
        </w:numPr>
      </w:pPr>
      <w:r w:rsidRPr="00DB3939">
        <w:t>意見が違う人と接するときに気を付けていることはありますか？</w:t>
      </w:r>
    </w:p>
    <w:p w14:paraId="03A59899" w14:textId="77777777" w:rsidR="00DB3939" w:rsidRPr="00DB3939" w:rsidRDefault="00DB3939" w:rsidP="00DB3939">
      <w:pPr>
        <w:numPr>
          <w:ilvl w:val="0"/>
          <w:numId w:val="5"/>
        </w:numPr>
      </w:pPr>
      <w:r w:rsidRPr="00DB3939">
        <w:t>相手に注意を伝えるとき、どんな言葉を選びますか？</w:t>
      </w:r>
    </w:p>
    <w:p w14:paraId="02DBE473" w14:textId="77777777" w:rsidR="00DB3939" w:rsidRPr="00DB3939" w:rsidRDefault="00DB3939" w:rsidP="00DB3939">
      <w:r w:rsidRPr="00DB3939">
        <w:rPr>
          <w:b/>
          <w:bCs/>
        </w:rPr>
        <w:t>観察ポイント：</w:t>
      </w:r>
      <w:r w:rsidRPr="00DB3939">
        <w:br/>
        <w:t>“誠実な人”は相手の気持ちを想像して表現する。</w:t>
      </w:r>
      <w:r w:rsidRPr="00DB3939">
        <w:br/>
        <w:t>“自分中心”の人は「言いたいことを言うだけ」になりがち。</w:t>
      </w:r>
    </w:p>
    <w:p w14:paraId="48D7D277" w14:textId="77777777" w:rsidR="00DB3939" w:rsidRPr="00DB3939" w:rsidRDefault="00DB3939" w:rsidP="00DB3939">
      <w:r w:rsidRPr="00DB3939">
        <w:pict w14:anchorId="1585AC6F">
          <v:rect id="_x0000_i1105" style="width:0;height:1.5pt" o:hralign="center" o:hrstd="t" o:hr="t" fillcolor="#a0a0a0" stroked="f">
            <v:textbox inset="5.85pt,.7pt,5.85pt,.7pt"/>
          </v:rect>
        </w:pict>
      </w:r>
    </w:p>
    <w:p w14:paraId="1AB1EC09" w14:textId="77777777" w:rsidR="00DB3939" w:rsidRPr="00DB3939" w:rsidRDefault="00DB3939" w:rsidP="00DB3939">
      <w:pPr>
        <w:rPr>
          <w:b/>
          <w:bCs/>
        </w:rPr>
      </w:pPr>
      <w:r w:rsidRPr="00DB3939">
        <w:rPr>
          <w:b/>
          <w:bCs/>
        </w:rPr>
        <w:t>【E. 定着性・職務適合を確認する質問】</w:t>
      </w:r>
    </w:p>
    <w:p w14:paraId="36B8E6B8" w14:textId="77777777" w:rsidR="00DB3939" w:rsidRPr="00DB3939" w:rsidRDefault="00DB3939" w:rsidP="00DB3939">
      <w:pPr>
        <w:numPr>
          <w:ilvl w:val="0"/>
          <w:numId w:val="6"/>
        </w:numPr>
      </w:pPr>
      <w:r w:rsidRPr="00DB3939">
        <w:t>当社の仕事内容のどの部分に興味を持ちましたか？</w:t>
      </w:r>
    </w:p>
    <w:p w14:paraId="6E77E553" w14:textId="77777777" w:rsidR="00DB3939" w:rsidRPr="00DB3939" w:rsidRDefault="00DB3939" w:rsidP="00DB3939">
      <w:pPr>
        <w:numPr>
          <w:ilvl w:val="0"/>
          <w:numId w:val="6"/>
        </w:numPr>
      </w:pPr>
      <w:r w:rsidRPr="00DB3939">
        <w:lastRenderedPageBreak/>
        <w:t>長く働く上で大切にしていることは何ですか？</w:t>
      </w:r>
    </w:p>
    <w:p w14:paraId="08A5A21C" w14:textId="77777777" w:rsidR="00DB3939" w:rsidRPr="00DB3939" w:rsidRDefault="00DB3939" w:rsidP="00DB3939">
      <w:pPr>
        <w:numPr>
          <w:ilvl w:val="0"/>
          <w:numId w:val="6"/>
        </w:numPr>
      </w:pPr>
      <w:r w:rsidRPr="00DB3939">
        <w:t>前職を辞めた理由を、差し支えない範囲で教えてください。</w:t>
      </w:r>
    </w:p>
    <w:p w14:paraId="5548B083" w14:textId="77777777" w:rsidR="00DB3939" w:rsidRPr="00DB3939" w:rsidRDefault="00DB3939" w:rsidP="00DB3939">
      <w:r w:rsidRPr="00DB3939">
        <w:rPr>
          <w:b/>
          <w:bCs/>
        </w:rPr>
        <w:t>観察ポイント：</w:t>
      </w:r>
      <w:r w:rsidRPr="00DB3939">
        <w:br/>
        <w:t>「嫌だった」「合わなかった」など過去を感情的に語る場合は短期離職リスク。</w:t>
      </w:r>
      <w:r w:rsidRPr="00DB3939">
        <w:br/>
        <w:t>「何を学び、次にどう生かしたいか」が明確な人は定着率が高い。</w:t>
      </w:r>
    </w:p>
    <w:p w14:paraId="60A86F19" w14:textId="77777777" w:rsidR="00DB3939" w:rsidRPr="00DB3939" w:rsidRDefault="00DB3939" w:rsidP="00DB3939">
      <w:r w:rsidRPr="00DB3939">
        <w:pict w14:anchorId="4434E163">
          <v:rect id="_x0000_i1106" style="width:0;height:1.5pt" o:hralign="center" o:hrstd="t" o:hr="t" fillcolor="#a0a0a0" stroked="f">
            <v:textbox inset="5.85pt,.7pt,5.85pt,.7pt"/>
          </v:rect>
        </w:pict>
      </w:r>
    </w:p>
    <w:p w14:paraId="38BB064C" w14:textId="77777777" w:rsidR="00DB3939" w:rsidRPr="00DB3939" w:rsidRDefault="00DB3939" w:rsidP="00DB3939">
      <w:pPr>
        <w:rPr>
          <w:b/>
          <w:bCs/>
        </w:rPr>
      </w:pPr>
      <w:r w:rsidRPr="00DB3939">
        <w:rPr>
          <w:b/>
          <w:bCs/>
        </w:rPr>
        <w:t>第3部｜評価メモ欄（面接官記入用）</w:t>
      </w:r>
    </w:p>
    <w:tbl>
      <w:tblPr>
        <w:tblW w:w="850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850"/>
        <w:gridCol w:w="709"/>
        <w:gridCol w:w="992"/>
        <w:gridCol w:w="3832"/>
      </w:tblGrid>
      <w:tr w:rsidR="00DB3939" w:rsidRPr="00DB3939" w14:paraId="773458DC" w14:textId="77777777" w:rsidTr="00DB3939">
        <w:trPr>
          <w:tblHeader/>
          <w:tblCellSpacing w:w="15" w:type="dxa"/>
        </w:trPr>
        <w:tc>
          <w:tcPr>
            <w:tcW w:w="2077" w:type="dxa"/>
            <w:vAlign w:val="center"/>
            <w:hideMark/>
          </w:tcPr>
          <w:p w14:paraId="79ED60E1" w14:textId="77777777" w:rsidR="00DB3939" w:rsidRPr="00DB3939" w:rsidRDefault="00DB3939" w:rsidP="00DB3939">
            <w:pPr>
              <w:rPr>
                <w:b/>
                <w:bCs/>
              </w:rPr>
            </w:pPr>
            <w:r w:rsidRPr="00DB3939">
              <w:rPr>
                <w:b/>
                <w:bCs/>
              </w:rPr>
              <w:t>評価項目</w:t>
            </w:r>
          </w:p>
        </w:tc>
        <w:tc>
          <w:tcPr>
            <w:tcW w:w="820" w:type="dxa"/>
            <w:vAlign w:val="center"/>
            <w:hideMark/>
          </w:tcPr>
          <w:p w14:paraId="22AA9EB0" w14:textId="66D783AA" w:rsidR="00DB3939" w:rsidRPr="00DB3939" w:rsidRDefault="00DB3939" w:rsidP="00DB3939">
            <w:pPr>
              <w:rPr>
                <w:b/>
                <w:bCs/>
              </w:rPr>
            </w:pPr>
            <w:r w:rsidRPr="00DB3939">
              <w:rPr>
                <w:b/>
                <w:bCs/>
              </w:rPr>
              <w:t>良い</w:t>
            </w:r>
          </w:p>
        </w:tc>
        <w:tc>
          <w:tcPr>
            <w:tcW w:w="679" w:type="dxa"/>
            <w:vAlign w:val="center"/>
            <w:hideMark/>
          </w:tcPr>
          <w:p w14:paraId="06967EA9" w14:textId="43BB79CF" w:rsidR="00DB3939" w:rsidRPr="00DB3939" w:rsidRDefault="00DB3939" w:rsidP="00DB3939">
            <w:pPr>
              <w:rPr>
                <w:b/>
                <w:bCs/>
              </w:rPr>
            </w:pPr>
            <w:r w:rsidRPr="00DB3939">
              <w:rPr>
                <w:b/>
                <w:bCs/>
              </w:rPr>
              <w:t>普通</w:t>
            </w:r>
          </w:p>
        </w:tc>
        <w:tc>
          <w:tcPr>
            <w:tcW w:w="962" w:type="dxa"/>
            <w:vAlign w:val="center"/>
            <w:hideMark/>
          </w:tcPr>
          <w:p w14:paraId="5685E020" w14:textId="5BECC64D" w:rsidR="00DB3939" w:rsidRPr="00DB3939" w:rsidRDefault="00DB3939" w:rsidP="00DB3939">
            <w:pPr>
              <w:rPr>
                <w:b/>
                <w:bCs/>
              </w:rPr>
            </w:pPr>
            <w:r w:rsidRPr="00DB3939">
              <w:rPr>
                <w:b/>
                <w:bCs/>
              </w:rPr>
              <w:t>課題あり</w:t>
            </w:r>
          </w:p>
        </w:tc>
        <w:tc>
          <w:tcPr>
            <w:tcW w:w="3787" w:type="dxa"/>
            <w:vAlign w:val="center"/>
            <w:hideMark/>
          </w:tcPr>
          <w:p w14:paraId="68F41772" w14:textId="2F4F0DEF" w:rsidR="00DB3939" w:rsidRPr="00DB3939" w:rsidRDefault="00DB3939" w:rsidP="00DB3939">
            <w:pPr>
              <w:rPr>
                <w:rFonts w:hint="eastAsia"/>
                <w:b/>
                <w:bCs/>
              </w:rPr>
            </w:pPr>
            <w:r>
              <w:rPr>
                <w:rFonts w:hint="eastAsia"/>
                <w:b/>
                <w:bCs/>
              </w:rPr>
              <w:t>補足</w:t>
            </w:r>
            <w:r w:rsidRPr="00DB3939">
              <w:rPr>
                <w:b/>
                <w:bCs/>
              </w:rPr>
              <w:t>コメント</w:t>
            </w:r>
          </w:p>
        </w:tc>
      </w:tr>
      <w:tr w:rsidR="00DB3939" w:rsidRPr="00DB3939" w14:paraId="73774E3A" w14:textId="77777777" w:rsidTr="00DB3939">
        <w:trPr>
          <w:tblCellSpacing w:w="15" w:type="dxa"/>
        </w:trPr>
        <w:tc>
          <w:tcPr>
            <w:tcW w:w="2077" w:type="dxa"/>
            <w:vAlign w:val="center"/>
            <w:hideMark/>
          </w:tcPr>
          <w:p w14:paraId="2E41F811" w14:textId="77777777" w:rsidR="00DB3939" w:rsidRPr="00DB3939" w:rsidRDefault="00DB3939" w:rsidP="00DB3939">
            <w:r w:rsidRPr="00DB3939">
              <w:t>協調性</w:t>
            </w:r>
          </w:p>
        </w:tc>
        <w:tc>
          <w:tcPr>
            <w:tcW w:w="820" w:type="dxa"/>
            <w:vAlign w:val="center"/>
            <w:hideMark/>
          </w:tcPr>
          <w:p w14:paraId="33D67FAA" w14:textId="77777777" w:rsidR="00DB3939" w:rsidRPr="00DB3939" w:rsidRDefault="00DB3939" w:rsidP="00DB3939">
            <w:r w:rsidRPr="00DB3939">
              <w:rPr>
                <w:rFonts w:ascii="Segoe UI Symbol" w:hAnsi="Segoe UI Symbol" w:cs="Segoe UI Symbol"/>
              </w:rPr>
              <w:t>☐</w:t>
            </w:r>
          </w:p>
        </w:tc>
        <w:tc>
          <w:tcPr>
            <w:tcW w:w="679" w:type="dxa"/>
            <w:vAlign w:val="center"/>
            <w:hideMark/>
          </w:tcPr>
          <w:p w14:paraId="46EC6E48" w14:textId="77777777" w:rsidR="00DB3939" w:rsidRPr="00DB3939" w:rsidRDefault="00DB3939" w:rsidP="00DB3939">
            <w:r w:rsidRPr="00DB3939">
              <w:rPr>
                <w:rFonts w:ascii="Segoe UI Symbol" w:hAnsi="Segoe UI Symbol" w:cs="Segoe UI Symbol"/>
              </w:rPr>
              <w:t>☐</w:t>
            </w:r>
          </w:p>
        </w:tc>
        <w:tc>
          <w:tcPr>
            <w:tcW w:w="962" w:type="dxa"/>
            <w:vAlign w:val="center"/>
            <w:hideMark/>
          </w:tcPr>
          <w:p w14:paraId="774F8B9B" w14:textId="77777777" w:rsidR="00DB3939" w:rsidRPr="00DB3939" w:rsidRDefault="00DB3939" w:rsidP="00DB3939">
            <w:r w:rsidRPr="00DB3939">
              <w:rPr>
                <w:rFonts w:ascii="Segoe UI Symbol" w:hAnsi="Segoe UI Symbol" w:cs="Segoe UI Symbol"/>
              </w:rPr>
              <w:t>☐</w:t>
            </w:r>
          </w:p>
        </w:tc>
        <w:tc>
          <w:tcPr>
            <w:tcW w:w="3787" w:type="dxa"/>
            <w:vAlign w:val="center"/>
            <w:hideMark/>
          </w:tcPr>
          <w:p w14:paraId="41ABB624" w14:textId="77777777" w:rsidR="00DB3939" w:rsidRPr="00DB3939" w:rsidRDefault="00DB3939" w:rsidP="00DB3939"/>
        </w:tc>
      </w:tr>
      <w:tr w:rsidR="00DB3939" w:rsidRPr="00DB3939" w14:paraId="49727B88" w14:textId="77777777" w:rsidTr="00DB3939">
        <w:trPr>
          <w:tblCellSpacing w:w="15" w:type="dxa"/>
        </w:trPr>
        <w:tc>
          <w:tcPr>
            <w:tcW w:w="2077" w:type="dxa"/>
            <w:vAlign w:val="center"/>
            <w:hideMark/>
          </w:tcPr>
          <w:p w14:paraId="43010E64" w14:textId="77777777" w:rsidR="00DB3939" w:rsidRPr="00DB3939" w:rsidRDefault="00DB3939" w:rsidP="00DB3939">
            <w:r w:rsidRPr="00DB3939">
              <w:t>責任感</w:t>
            </w:r>
          </w:p>
        </w:tc>
        <w:tc>
          <w:tcPr>
            <w:tcW w:w="820" w:type="dxa"/>
            <w:vAlign w:val="center"/>
            <w:hideMark/>
          </w:tcPr>
          <w:p w14:paraId="1A91EDF8" w14:textId="77777777" w:rsidR="00DB3939" w:rsidRPr="00DB3939" w:rsidRDefault="00DB3939" w:rsidP="00DB3939">
            <w:r w:rsidRPr="00DB3939">
              <w:rPr>
                <w:rFonts w:ascii="Segoe UI Symbol" w:hAnsi="Segoe UI Symbol" w:cs="Segoe UI Symbol"/>
              </w:rPr>
              <w:t>☐</w:t>
            </w:r>
          </w:p>
        </w:tc>
        <w:tc>
          <w:tcPr>
            <w:tcW w:w="679" w:type="dxa"/>
            <w:vAlign w:val="center"/>
            <w:hideMark/>
          </w:tcPr>
          <w:p w14:paraId="6B62FC30" w14:textId="77777777" w:rsidR="00DB3939" w:rsidRPr="00DB3939" w:rsidRDefault="00DB3939" w:rsidP="00DB3939">
            <w:r w:rsidRPr="00DB3939">
              <w:rPr>
                <w:rFonts w:ascii="Segoe UI Symbol" w:hAnsi="Segoe UI Symbol" w:cs="Segoe UI Symbol"/>
              </w:rPr>
              <w:t>☐</w:t>
            </w:r>
          </w:p>
        </w:tc>
        <w:tc>
          <w:tcPr>
            <w:tcW w:w="962" w:type="dxa"/>
            <w:vAlign w:val="center"/>
            <w:hideMark/>
          </w:tcPr>
          <w:p w14:paraId="4F71A703" w14:textId="77777777" w:rsidR="00DB3939" w:rsidRPr="00DB3939" w:rsidRDefault="00DB3939" w:rsidP="00DB3939">
            <w:r w:rsidRPr="00DB3939">
              <w:rPr>
                <w:rFonts w:ascii="Segoe UI Symbol" w:hAnsi="Segoe UI Symbol" w:cs="Segoe UI Symbol"/>
              </w:rPr>
              <w:t>☐</w:t>
            </w:r>
          </w:p>
        </w:tc>
        <w:tc>
          <w:tcPr>
            <w:tcW w:w="3787" w:type="dxa"/>
            <w:vAlign w:val="center"/>
            <w:hideMark/>
          </w:tcPr>
          <w:p w14:paraId="5620F561" w14:textId="77777777" w:rsidR="00DB3939" w:rsidRPr="00DB3939" w:rsidRDefault="00DB3939" w:rsidP="00DB3939"/>
        </w:tc>
      </w:tr>
      <w:tr w:rsidR="00DB3939" w:rsidRPr="00DB3939" w14:paraId="3411FE8B" w14:textId="77777777" w:rsidTr="00DB3939">
        <w:trPr>
          <w:tblCellSpacing w:w="15" w:type="dxa"/>
        </w:trPr>
        <w:tc>
          <w:tcPr>
            <w:tcW w:w="2077" w:type="dxa"/>
            <w:vAlign w:val="center"/>
            <w:hideMark/>
          </w:tcPr>
          <w:p w14:paraId="47F9DC75" w14:textId="77777777" w:rsidR="00DB3939" w:rsidRPr="00DB3939" w:rsidRDefault="00DB3939" w:rsidP="00DB3939">
            <w:r w:rsidRPr="00DB3939">
              <w:t>柔軟性</w:t>
            </w:r>
          </w:p>
        </w:tc>
        <w:tc>
          <w:tcPr>
            <w:tcW w:w="820" w:type="dxa"/>
            <w:vAlign w:val="center"/>
            <w:hideMark/>
          </w:tcPr>
          <w:p w14:paraId="578B5C5A" w14:textId="77777777" w:rsidR="00DB3939" w:rsidRPr="00DB3939" w:rsidRDefault="00DB3939" w:rsidP="00DB3939">
            <w:r w:rsidRPr="00DB3939">
              <w:rPr>
                <w:rFonts w:ascii="Segoe UI Symbol" w:hAnsi="Segoe UI Symbol" w:cs="Segoe UI Symbol"/>
              </w:rPr>
              <w:t>☐</w:t>
            </w:r>
          </w:p>
        </w:tc>
        <w:tc>
          <w:tcPr>
            <w:tcW w:w="679" w:type="dxa"/>
            <w:vAlign w:val="center"/>
            <w:hideMark/>
          </w:tcPr>
          <w:p w14:paraId="1862DF76" w14:textId="77777777" w:rsidR="00DB3939" w:rsidRPr="00DB3939" w:rsidRDefault="00DB3939" w:rsidP="00DB3939">
            <w:r w:rsidRPr="00DB3939">
              <w:rPr>
                <w:rFonts w:ascii="Segoe UI Symbol" w:hAnsi="Segoe UI Symbol" w:cs="Segoe UI Symbol"/>
              </w:rPr>
              <w:t>☐</w:t>
            </w:r>
          </w:p>
        </w:tc>
        <w:tc>
          <w:tcPr>
            <w:tcW w:w="962" w:type="dxa"/>
            <w:vAlign w:val="center"/>
            <w:hideMark/>
          </w:tcPr>
          <w:p w14:paraId="24236186" w14:textId="77777777" w:rsidR="00DB3939" w:rsidRPr="00DB3939" w:rsidRDefault="00DB3939" w:rsidP="00DB3939">
            <w:r w:rsidRPr="00DB3939">
              <w:rPr>
                <w:rFonts w:ascii="Segoe UI Symbol" w:hAnsi="Segoe UI Symbol" w:cs="Segoe UI Symbol"/>
              </w:rPr>
              <w:t>☐</w:t>
            </w:r>
          </w:p>
        </w:tc>
        <w:tc>
          <w:tcPr>
            <w:tcW w:w="3787" w:type="dxa"/>
            <w:vAlign w:val="center"/>
            <w:hideMark/>
          </w:tcPr>
          <w:p w14:paraId="7C61193C" w14:textId="77777777" w:rsidR="00DB3939" w:rsidRPr="00DB3939" w:rsidRDefault="00DB3939" w:rsidP="00DB3939"/>
        </w:tc>
      </w:tr>
      <w:tr w:rsidR="00DB3939" w:rsidRPr="00DB3939" w14:paraId="1FB27EE5" w14:textId="77777777" w:rsidTr="00DB3939">
        <w:trPr>
          <w:tblCellSpacing w:w="15" w:type="dxa"/>
        </w:trPr>
        <w:tc>
          <w:tcPr>
            <w:tcW w:w="2077" w:type="dxa"/>
            <w:vAlign w:val="center"/>
            <w:hideMark/>
          </w:tcPr>
          <w:p w14:paraId="315EFC21" w14:textId="77777777" w:rsidR="00DB3939" w:rsidRPr="00DB3939" w:rsidRDefault="00DB3939" w:rsidP="00DB3939">
            <w:r w:rsidRPr="00DB3939">
              <w:t>コミュニケーション</w:t>
            </w:r>
          </w:p>
        </w:tc>
        <w:tc>
          <w:tcPr>
            <w:tcW w:w="820" w:type="dxa"/>
            <w:vAlign w:val="center"/>
            <w:hideMark/>
          </w:tcPr>
          <w:p w14:paraId="23FB4B77" w14:textId="77777777" w:rsidR="00DB3939" w:rsidRPr="00DB3939" w:rsidRDefault="00DB3939" w:rsidP="00DB3939">
            <w:r w:rsidRPr="00DB3939">
              <w:rPr>
                <w:rFonts w:ascii="Segoe UI Symbol" w:hAnsi="Segoe UI Symbol" w:cs="Segoe UI Symbol"/>
              </w:rPr>
              <w:t>☐</w:t>
            </w:r>
          </w:p>
        </w:tc>
        <w:tc>
          <w:tcPr>
            <w:tcW w:w="679" w:type="dxa"/>
            <w:vAlign w:val="center"/>
            <w:hideMark/>
          </w:tcPr>
          <w:p w14:paraId="7A8AE706" w14:textId="77777777" w:rsidR="00DB3939" w:rsidRPr="00DB3939" w:rsidRDefault="00DB3939" w:rsidP="00DB3939">
            <w:r w:rsidRPr="00DB3939">
              <w:rPr>
                <w:rFonts w:ascii="Segoe UI Symbol" w:hAnsi="Segoe UI Symbol" w:cs="Segoe UI Symbol"/>
              </w:rPr>
              <w:t>☐</w:t>
            </w:r>
          </w:p>
        </w:tc>
        <w:tc>
          <w:tcPr>
            <w:tcW w:w="962" w:type="dxa"/>
            <w:vAlign w:val="center"/>
            <w:hideMark/>
          </w:tcPr>
          <w:p w14:paraId="3DCDC65E" w14:textId="77777777" w:rsidR="00DB3939" w:rsidRPr="00DB3939" w:rsidRDefault="00DB3939" w:rsidP="00DB3939">
            <w:r w:rsidRPr="00DB3939">
              <w:rPr>
                <w:rFonts w:ascii="Segoe UI Symbol" w:hAnsi="Segoe UI Symbol" w:cs="Segoe UI Symbol"/>
              </w:rPr>
              <w:t>☐</w:t>
            </w:r>
          </w:p>
        </w:tc>
        <w:tc>
          <w:tcPr>
            <w:tcW w:w="3787" w:type="dxa"/>
            <w:vAlign w:val="center"/>
            <w:hideMark/>
          </w:tcPr>
          <w:p w14:paraId="1A3FE149" w14:textId="77777777" w:rsidR="00DB3939" w:rsidRPr="00DB3939" w:rsidRDefault="00DB3939" w:rsidP="00DB3939"/>
        </w:tc>
      </w:tr>
      <w:tr w:rsidR="00DB3939" w:rsidRPr="00DB3939" w14:paraId="20E02EC7" w14:textId="77777777" w:rsidTr="00DB3939">
        <w:trPr>
          <w:tblCellSpacing w:w="15" w:type="dxa"/>
        </w:trPr>
        <w:tc>
          <w:tcPr>
            <w:tcW w:w="2077" w:type="dxa"/>
            <w:vAlign w:val="center"/>
            <w:hideMark/>
          </w:tcPr>
          <w:p w14:paraId="1DBAD4B6" w14:textId="77777777" w:rsidR="00DB3939" w:rsidRPr="00DB3939" w:rsidRDefault="00DB3939" w:rsidP="00DB3939">
            <w:r w:rsidRPr="00DB3939">
              <w:t>誠実さ</w:t>
            </w:r>
          </w:p>
        </w:tc>
        <w:tc>
          <w:tcPr>
            <w:tcW w:w="820" w:type="dxa"/>
            <w:vAlign w:val="center"/>
            <w:hideMark/>
          </w:tcPr>
          <w:p w14:paraId="237F0277" w14:textId="77777777" w:rsidR="00DB3939" w:rsidRPr="00DB3939" w:rsidRDefault="00DB3939" w:rsidP="00DB3939">
            <w:r w:rsidRPr="00DB3939">
              <w:rPr>
                <w:rFonts w:ascii="Segoe UI Symbol" w:hAnsi="Segoe UI Symbol" w:cs="Segoe UI Symbol"/>
              </w:rPr>
              <w:t>☐</w:t>
            </w:r>
          </w:p>
        </w:tc>
        <w:tc>
          <w:tcPr>
            <w:tcW w:w="679" w:type="dxa"/>
            <w:vAlign w:val="center"/>
            <w:hideMark/>
          </w:tcPr>
          <w:p w14:paraId="5A8E597C" w14:textId="77777777" w:rsidR="00DB3939" w:rsidRPr="00DB3939" w:rsidRDefault="00DB3939" w:rsidP="00DB3939">
            <w:r w:rsidRPr="00DB3939">
              <w:rPr>
                <w:rFonts w:ascii="Segoe UI Symbol" w:hAnsi="Segoe UI Symbol" w:cs="Segoe UI Symbol"/>
              </w:rPr>
              <w:t>☐</w:t>
            </w:r>
          </w:p>
        </w:tc>
        <w:tc>
          <w:tcPr>
            <w:tcW w:w="962" w:type="dxa"/>
            <w:vAlign w:val="center"/>
            <w:hideMark/>
          </w:tcPr>
          <w:p w14:paraId="220BC41D" w14:textId="77777777" w:rsidR="00DB3939" w:rsidRPr="00DB3939" w:rsidRDefault="00DB3939" w:rsidP="00DB3939">
            <w:r w:rsidRPr="00DB3939">
              <w:rPr>
                <w:rFonts w:ascii="Segoe UI Symbol" w:hAnsi="Segoe UI Symbol" w:cs="Segoe UI Symbol"/>
              </w:rPr>
              <w:t>☐</w:t>
            </w:r>
          </w:p>
        </w:tc>
        <w:tc>
          <w:tcPr>
            <w:tcW w:w="3787" w:type="dxa"/>
            <w:vAlign w:val="center"/>
            <w:hideMark/>
          </w:tcPr>
          <w:p w14:paraId="386F4CC0" w14:textId="77777777" w:rsidR="00DB3939" w:rsidRPr="00DB3939" w:rsidRDefault="00DB3939" w:rsidP="00DB3939"/>
        </w:tc>
      </w:tr>
      <w:tr w:rsidR="00DB3939" w:rsidRPr="00DB3939" w14:paraId="13009979" w14:textId="77777777" w:rsidTr="00DB3939">
        <w:trPr>
          <w:tblCellSpacing w:w="15" w:type="dxa"/>
        </w:trPr>
        <w:tc>
          <w:tcPr>
            <w:tcW w:w="2077" w:type="dxa"/>
            <w:vAlign w:val="center"/>
            <w:hideMark/>
          </w:tcPr>
          <w:p w14:paraId="536F57A4" w14:textId="77777777" w:rsidR="00DB3939" w:rsidRPr="00DB3939" w:rsidRDefault="00DB3939" w:rsidP="00DB3939">
            <w:r w:rsidRPr="00DB3939">
              <w:t>定着性</w:t>
            </w:r>
          </w:p>
        </w:tc>
        <w:tc>
          <w:tcPr>
            <w:tcW w:w="820" w:type="dxa"/>
            <w:vAlign w:val="center"/>
            <w:hideMark/>
          </w:tcPr>
          <w:p w14:paraId="71821620" w14:textId="77777777" w:rsidR="00DB3939" w:rsidRPr="00DB3939" w:rsidRDefault="00DB3939" w:rsidP="00DB3939">
            <w:r w:rsidRPr="00DB3939">
              <w:rPr>
                <w:rFonts w:ascii="Segoe UI Symbol" w:hAnsi="Segoe UI Symbol" w:cs="Segoe UI Symbol"/>
              </w:rPr>
              <w:t>☐</w:t>
            </w:r>
          </w:p>
        </w:tc>
        <w:tc>
          <w:tcPr>
            <w:tcW w:w="679" w:type="dxa"/>
            <w:vAlign w:val="center"/>
            <w:hideMark/>
          </w:tcPr>
          <w:p w14:paraId="2697CAE1" w14:textId="77777777" w:rsidR="00DB3939" w:rsidRPr="00DB3939" w:rsidRDefault="00DB3939" w:rsidP="00DB3939">
            <w:r w:rsidRPr="00DB3939">
              <w:rPr>
                <w:rFonts w:ascii="Segoe UI Symbol" w:hAnsi="Segoe UI Symbol" w:cs="Segoe UI Symbol"/>
              </w:rPr>
              <w:t>☐</w:t>
            </w:r>
          </w:p>
        </w:tc>
        <w:tc>
          <w:tcPr>
            <w:tcW w:w="962" w:type="dxa"/>
            <w:vAlign w:val="center"/>
            <w:hideMark/>
          </w:tcPr>
          <w:p w14:paraId="284ED9F4" w14:textId="77777777" w:rsidR="00DB3939" w:rsidRPr="00DB3939" w:rsidRDefault="00DB3939" w:rsidP="00DB3939">
            <w:r w:rsidRPr="00DB3939">
              <w:rPr>
                <w:rFonts w:ascii="Segoe UI Symbol" w:hAnsi="Segoe UI Symbol" w:cs="Segoe UI Symbol"/>
              </w:rPr>
              <w:t>☐</w:t>
            </w:r>
          </w:p>
        </w:tc>
        <w:tc>
          <w:tcPr>
            <w:tcW w:w="3787" w:type="dxa"/>
            <w:vAlign w:val="center"/>
            <w:hideMark/>
          </w:tcPr>
          <w:p w14:paraId="740C32AA" w14:textId="77777777" w:rsidR="00DB3939" w:rsidRPr="00DB3939" w:rsidRDefault="00DB3939" w:rsidP="00DB3939"/>
        </w:tc>
      </w:tr>
      <w:tr w:rsidR="00DB3939" w:rsidRPr="00DB3939" w14:paraId="3BF62404" w14:textId="77777777" w:rsidTr="00DB3939">
        <w:trPr>
          <w:tblCellSpacing w:w="15" w:type="dxa"/>
        </w:trPr>
        <w:tc>
          <w:tcPr>
            <w:tcW w:w="2077" w:type="dxa"/>
            <w:vAlign w:val="center"/>
            <w:hideMark/>
          </w:tcPr>
          <w:p w14:paraId="190C7839" w14:textId="77777777" w:rsidR="00DB3939" w:rsidRPr="00DB3939" w:rsidRDefault="00DB3939" w:rsidP="00DB3939">
            <w:r w:rsidRPr="00DB3939">
              <w:t>総合評価</w:t>
            </w:r>
          </w:p>
        </w:tc>
        <w:tc>
          <w:tcPr>
            <w:tcW w:w="820" w:type="dxa"/>
            <w:vAlign w:val="center"/>
            <w:hideMark/>
          </w:tcPr>
          <w:p w14:paraId="0E6CDE34" w14:textId="77777777" w:rsidR="00DB3939" w:rsidRPr="00DB3939" w:rsidRDefault="00DB3939" w:rsidP="00DB3939">
            <w:r w:rsidRPr="00DB3939">
              <w:rPr>
                <w:rFonts w:ascii="Segoe UI Symbol" w:hAnsi="Segoe UI Symbol" w:cs="Segoe UI Symbol"/>
              </w:rPr>
              <w:t>☐</w:t>
            </w:r>
          </w:p>
        </w:tc>
        <w:tc>
          <w:tcPr>
            <w:tcW w:w="679" w:type="dxa"/>
            <w:vAlign w:val="center"/>
            <w:hideMark/>
          </w:tcPr>
          <w:p w14:paraId="01952CEA" w14:textId="77777777" w:rsidR="00DB3939" w:rsidRPr="00DB3939" w:rsidRDefault="00DB3939" w:rsidP="00DB3939">
            <w:r w:rsidRPr="00DB3939">
              <w:rPr>
                <w:rFonts w:ascii="Segoe UI Symbol" w:hAnsi="Segoe UI Symbol" w:cs="Segoe UI Symbol"/>
              </w:rPr>
              <w:t>☐</w:t>
            </w:r>
          </w:p>
        </w:tc>
        <w:tc>
          <w:tcPr>
            <w:tcW w:w="962" w:type="dxa"/>
            <w:vAlign w:val="center"/>
            <w:hideMark/>
          </w:tcPr>
          <w:p w14:paraId="52E8AD14" w14:textId="77777777" w:rsidR="00DB3939" w:rsidRPr="00DB3939" w:rsidRDefault="00DB3939" w:rsidP="00DB3939">
            <w:r w:rsidRPr="00DB3939">
              <w:rPr>
                <w:rFonts w:ascii="Segoe UI Symbol" w:hAnsi="Segoe UI Symbol" w:cs="Segoe UI Symbol"/>
              </w:rPr>
              <w:t>☐</w:t>
            </w:r>
          </w:p>
        </w:tc>
        <w:tc>
          <w:tcPr>
            <w:tcW w:w="3787" w:type="dxa"/>
            <w:vAlign w:val="center"/>
            <w:hideMark/>
          </w:tcPr>
          <w:p w14:paraId="4344A837" w14:textId="77777777" w:rsidR="00DB3939" w:rsidRPr="00DB3939" w:rsidRDefault="00DB3939" w:rsidP="00DB3939"/>
        </w:tc>
      </w:tr>
    </w:tbl>
    <w:p w14:paraId="6CD085B7" w14:textId="77777777" w:rsidR="00DB3939" w:rsidRPr="00DB3939" w:rsidRDefault="00DB3939" w:rsidP="00DB3939">
      <w:r w:rsidRPr="00DB3939">
        <w:pict w14:anchorId="3BB75C3F">
          <v:rect id="_x0000_i1107" style="width:0;height:1.5pt" o:hralign="center" o:hrstd="t" o:hr="t" fillcolor="#a0a0a0" stroked="f">
            <v:textbox inset="5.85pt,.7pt,5.85pt,.7pt"/>
          </v:rect>
        </w:pict>
      </w:r>
    </w:p>
    <w:p w14:paraId="16A6BCA3" w14:textId="77777777" w:rsidR="00DB3939" w:rsidRPr="00DB3939" w:rsidRDefault="00DB3939" w:rsidP="00DB3939">
      <w:pPr>
        <w:rPr>
          <w:b/>
          <w:bCs/>
        </w:rPr>
      </w:pPr>
      <w:r w:rsidRPr="00DB3939">
        <w:rPr>
          <w:b/>
          <w:bCs/>
        </w:rPr>
        <w:t>第4部｜活用方法（導入支援のポイント）</w:t>
      </w:r>
    </w:p>
    <w:p w14:paraId="159F7622" w14:textId="77777777" w:rsidR="00DB3939" w:rsidRPr="00DB3939" w:rsidRDefault="00DB3939" w:rsidP="00DB3939">
      <w:pPr>
        <w:numPr>
          <w:ilvl w:val="0"/>
          <w:numId w:val="7"/>
        </w:numPr>
      </w:pPr>
      <w:r w:rsidRPr="00DB3939">
        <w:rPr>
          <w:b/>
          <w:bCs/>
        </w:rPr>
        <w:t>SPI導入を検討する前に</w:t>
      </w:r>
      <w:r w:rsidRPr="00DB3939">
        <w:t>、まずはこのチェックシートで「導入効果の有無」を確認する。</w:t>
      </w:r>
    </w:p>
    <w:p w14:paraId="2183C3AE" w14:textId="77777777" w:rsidR="00DB3939" w:rsidRPr="00DB3939" w:rsidRDefault="00DB3939" w:rsidP="00DB3939">
      <w:pPr>
        <w:numPr>
          <w:ilvl w:val="0"/>
          <w:numId w:val="7"/>
        </w:numPr>
      </w:pPr>
      <w:r w:rsidRPr="00DB3939">
        <w:rPr>
          <w:b/>
          <w:bCs/>
        </w:rPr>
        <w:t>面接質問集を使って</w:t>
      </w:r>
      <w:r w:rsidRPr="00DB3939">
        <w:t>、SPIに頼らずとも人柄・適性を見抜けるようにする。</w:t>
      </w:r>
    </w:p>
    <w:p w14:paraId="56F6AF12" w14:textId="77777777" w:rsidR="00DB3939" w:rsidRPr="00DB3939" w:rsidRDefault="00DB3939" w:rsidP="00DB3939">
      <w:pPr>
        <w:numPr>
          <w:ilvl w:val="0"/>
          <w:numId w:val="7"/>
        </w:numPr>
      </w:pPr>
      <w:r w:rsidRPr="00DB3939">
        <w:rPr>
          <w:b/>
          <w:bCs/>
        </w:rPr>
        <w:t>社内会議で共有</w:t>
      </w:r>
      <w:r w:rsidRPr="00DB3939">
        <w:t>し、面接官間の基準を統一する。</w:t>
      </w:r>
    </w:p>
    <w:p w14:paraId="50A71C9B" w14:textId="77777777" w:rsidR="00DB3939" w:rsidRPr="00DB3939" w:rsidRDefault="00DB3939" w:rsidP="00DB3939">
      <w:pPr>
        <w:numPr>
          <w:ilvl w:val="0"/>
          <w:numId w:val="7"/>
        </w:numPr>
      </w:pPr>
      <w:r w:rsidRPr="00DB3939">
        <w:rPr>
          <w:b/>
          <w:bCs/>
        </w:rPr>
        <w:t>SPI導入後も併用可能</w:t>
      </w:r>
      <w:r w:rsidRPr="00DB3939">
        <w:t>。質問設計と合わせることで精度が向上。</w:t>
      </w:r>
    </w:p>
    <w:p w14:paraId="360142B2" w14:textId="77777777" w:rsidR="00DB3939" w:rsidRPr="00DB3939" w:rsidRDefault="00DB3939" w:rsidP="00DB3939">
      <w:r w:rsidRPr="00DB3939">
        <w:pict w14:anchorId="045AA918">
          <v:rect id="_x0000_i1108" style="width:0;height:1.5pt" o:hralign="center" o:hrstd="t" o:hr="t" fillcolor="#a0a0a0" stroked="f">
            <v:textbox inset="5.85pt,.7pt,5.85pt,.7pt"/>
          </v:rect>
        </w:pict>
      </w:r>
    </w:p>
    <w:p w14:paraId="096D1CBA" w14:textId="4A618DD1" w:rsidR="00717045" w:rsidRDefault="00DB3939">
      <w:r w:rsidRPr="00DB3939">
        <w:t>本</w:t>
      </w:r>
      <w:r>
        <w:rPr>
          <w:rFonts w:hint="eastAsia"/>
        </w:rPr>
        <w:t>シート</w:t>
      </w:r>
      <w:r w:rsidRPr="00DB3939">
        <w:t>は、中小企業が採用後の早期離職や職場トラブルを防止するための実務的な観点をまとめたものであり、性別・年齢・国籍など、法令により不適切とされる差別的な取り扱いを推奨するものではありません。採用にあたっては関係法令・公正な採用選考の基本を必ずご確認ください。</w:t>
      </w:r>
    </w:p>
    <w:p w14:paraId="2C6D117C" w14:textId="77777777" w:rsidR="00DB3939" w:rsidRPr="00DB3939" w:rsidRDefault="00DB3939" w:rsidP="00DB3939">
      <w:r w:rsidRPr="00DB3939">
        <w:rPr>
          <w:b/>
          <w:bCs/>
        </w:rPr>
        <w:t>制作・監修：RESUS社会保険労務士事務所</w:t>
      </w:r>
      <w:r w:rsidRPr="00DB3939">
        <w:br/>
        <w:t>（中小企業の採用・定着・人材トラブル対策を支援）</w:t>
      </w:r>
      <w:r w:rsidRPr="00DB3939">
        <w:br/>
        <w:t>公式サイト：</w:t>
      </w:r>
      <w:hyperlink r:id="rId7" w:tgtFrame="_new" w:history="1">
        <w:r w:rsidRPr="00DB3939">
          <w:rPr>
            <w:rStyle w:val="aa"/>
          </w:rPr>
          <w:t>https://resus.jp</w:t>
        </w:r>
      </w:hyperlink>
    </w:p>
    <w:p w14:paraId="7EBCCF63" w14:textId="77777777" w:rsidR="00DB3939" w:rsidRPr="00DB3939" w:rsidRDefault="00DB3939">
      <w:pPr>
        <w:rPr>
          <w:rFonts w:hint="eastAsia"/>
        </w:rPr>
      </w:pPr>
    </w:p>
    <w:sectPr w:rsidR="00DB3939" w:rsidRPr="00DB3939">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2E883" w14:textId="77777777" w:rsidR="00DB3939" w:rsidRDefault="00DB3939" w:rsidP="00DB3939">
      <w:r>
        <w:separator/>
      </w:r>
    </w:p>
  </w:endnote>
  <w:endnote w:type="continuationSeparator" w:id="0">
    <w:p w14:paraId="5B2B5F96" w14:textId="77777777" w:rsidR="00DB3939" w:rsidRDefault="00DB3939" w:rsidP="00DB3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C6764" w14:textId="7560BE99" w:rsidR="00DB3939" w:rsidRDefault="00DB3939">
    <w:pPr>
      <w:pStyle w:val="ae"/>
    </w:pPr>
    <w:r w:rsidRPr="00DB3939">
      <w:t>© 2025 RESUS</w:t>
    </w:r>
    <w:r w:rsidRPr="00DB3939">
      <w:t>社会保険労務士事務所. 本資料の無断転載・再配布を禁じます。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0FCB1" w14:textId="77777777" w:rsidR="00DB3939" w:rsidRDefault="00DB3939" w:rsidP="00DB3939">
      <w:r>
        <w:separator/>
      </w:r>
    </w:p>
  </w:footnote>
  <w:footnote w:type="continuationSeparator" w:id="0">
    <w:p w14:paraId="05CB0ADF" w14:textId="77777777" w:rsidR="00DB3939" w:rsidRDefault="00DB3939" w:rsidP="00DB3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265A8"/>
    <w:multiLevelType w:val="multilevel"/>
    <w:tmpl w:val="5EE62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F47ED"/>
    <w:multiLevelType w:val="multilevel"/>
    <w:tmpl w:val="24B23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F945CD"/>
    <w:multiLevelType w:val="multilevel"/>
    <w:tmpl w:val="29CA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DE6A8F"/>
    <w:multiLevelType w:val="multilevel"/>
    <w:tmpl w:val="74B83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C3762"/>
    <w:multiLevelType w:val="multilevel"/>
    <w:tmpl w:val="C616D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DA67AA"/>
    <w:multiLevelType w:val="multilevel"/>
    <w:tmpl w:val="7134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4501C9"/>
    <w:multiLevelType w:val="multilevel"/>
    <w:tmpl w:val="6C76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053412">
    <w:abstractNumId w:val="6"/>
  </w:num>
  <w:num w:numId="2" w16cid:durableId="710764077">
    <w:abstractNumId w:val="5"/>
  </w:num>
  <w:num w:numId="3" w16cid:durableId="104736853">
    <w:abstractNumId w:val="1"/>
  </w:num>
  <w:num w:numId="4" w16cid:durableId="1071078250">
    <w:abstractNumId w:val="0"/>
  </w:num>
  <w:num w:numId="5" w16cid:durableId="602348489">
    <w:abstractNumId w:val="3"/>
  </w:num>
  <w:num w:numId="6" w16cid:durableId="377556936">
    <w:abstractNumId w:val="2"/>
  </w:num>
  <w:num w:numId="7" w16cid:durableId="55206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939"/>
    <w:rsid w:val="005E784D"/>
    <w:rsid w:val="00717045"/>
    <w:rsid w:val="00C03884"/>
    <w:rsid w:val="00DB3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ABD2CD"/>
  <w15:chartTrackingRefBased/>
  <w15:docId w15:val="{81411413-0507-4155-9CDC-EE7513D2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393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393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3939"/>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B393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393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393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393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393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393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B393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B393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B393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B393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B393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B393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B393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B393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B393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B393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B39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393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B39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3939"/>
    <w:pPr>
      <w:spacing w:before="160" w:after="160"/>
      <w:jc w:val="center"/>
    </w:pPr>
    <w:rPr>
      <w:i/>
      <w:iCs/>
      <w:color w:val="404040" w:themeColor="text1" w:themeTint="BF"/>
    </w:rPr>
  </w:style>
  <w:style w:type="character" w:customStyle="1" w:styleId="a8">
    <w:name w:val="引用文 (文字)"/>
    <w:basedOn w:val="a0"/>
    <w:link w:val="a7"/>
    <w:uiPriority w:val="29"/>
    <w:rsid w:val="00DB3939"/>
    <w:rPr>
      <w:i/>
      <w:iCs/>
      <w:color w:val="404040" w:themeColor="text1" w:themeTint="BF"/>
    </w:rPr>
  </w:style>
  <w:style w:type="paragraph" w:styleId="a9">
    <w:name w:val="List Paragraph"/>
    <w:basedOn w:val="a"/>
    <w:uiPriority w:val="34"/>
    <w:qFormat/>
    <w:rsid w:val="00DB3939"/>
    <w:pPr>
      <w:ind w:left="720"/>
      <w:contextualSpacing/>
    </w:pPr>
  </w:style>
  <w:style w:type="character" w:styleId="21">
    <w:name w:val="Intense Emphasis"/>
    <w:basedOn w:val="a0"/>
    <w:uiPriority w:val="21"/>
    <w:qFormat/>
    <w:rsid w:val="00DB3939"/>
    <w:rPr>
      <w:i/>
      <w:iCs/>
      <w:color w:val="2F5496" w:themeColor="accent1" w:themeShade="BF"/>
    </w:rPr>
  </w:style>
  <w:style w:type="paragraph" w:styleId="22">
    <w:name w:val="Intense Quote"/>
    <w:basedOn w:val="a"/>
    <w:next w:val="a"/>
    <w:link w:val="23"/>
    <w:uiPriority w:val="30"/>
    <w:qFormat/>
    <w:rsid w:val="00DB39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DB3939"/>
    <w:rPr>
      <w:i/>
      <w:iCs/>
      <w:color w:val="2F5496" w:themeColor="accent1" w:themeShade="BF"/>
    </w:rPr>
  </w:style>
  <w:style w:type="character" w:styleId="24">
    <w:name w:val="Intense Reference"/>
    <w:basedOn w:val="a0"/>
    <w:uiPriority w:val="32"/>
    <w:qFormat/>
    <w:rsid w:val="00DB3939"/>
    <w:rPr>
      <w:b/>
      <w:bCs/>
      <w:smallCaps/>
      <w:color w:val="2F5496" w:themeColor="accent1" w:themeShade="BF"/>
      <w:spacing w:val="5"/>
    </w:rPr>
  </w:style>
  <w:style w:type="character" w:styleId="aa">
    <w:name w:val="Hyperlink"/>
    <w:basedOn w:val="a0"/>
    <w:uiPriority w:val="99"/>
    <w:unhideWhenUsed/>
    <w:rsid w:val="00DB3939"/>
    <w:rPr>
      <w:color w:val="0563C1" w:themeColor="hyperlink"/>
      <w:u w:val="single"/>
    </w:rPr>
  </w:style>
  <w:style w:type="character" w:styleId="ab">
    <w:name w:val="Unresolved Mention"/>
    <w:basedOn w:val="a0"/>
    <w:uiPriority w:val="99"/>
    <w:semiHidden/>
    <w:unhideWhenUsed/>
    <w:rsid w:val="00DB3939"/>
    <w:rPr>
      <w:color w:val="605E5C"/>
      <w:shd w:val="clear" w:color="auto" w:fill="E1DFDD"/>
    </w:rPr>
  </w:style>
  <w:style w:type="paragraph" w:styleId="ac">
    <w:name w:val="header"/>
    <w:basedOn w:val="a"/>
    <w:link w:val="ad"/>
    <w:uiPriority w:val="99"/>
    <w:unhideWhenUsed/>
    <w:rsid w:val="00DB3939"/>
    <w:pPr>
      <w:tabs>
        <w:tab w:val="center" w:pos="4252"/>
        <w:tab w:val="right" w:pos="8504"/>
      </w:tabs>
      <w:snapToGrid w:val="0"/>
    </w:pPr>
  </w:style>
  <w:style w:type="character" w:customStyle="1" w:styleId="ad">
    <w:name w:val="ヘッダー (文字)"/>
    <w:basedOn w:val="a0"/>
    <w:link w:val="ac"/>
    <w:uiPriority w:val="99"/>
    <w:rsid w:val="00DB3939"/>
  </w:style>
  <w:style w:type="paragraph" w:styleId="ae">
    <w:name w:val="footer"/>
    <w:basedOn w:val="a"/>
    <w:link w:val="af"/>
    <w:uiPriority w:val="99"/>
    <w:unhideWhenUsed/>
    <w:rsid w:val="00DB3939"/>
    <w:pPr>
      <w:tabs>
        <w:tab w:val="center" w:pos="4252"/>
        <w:tab w:val="right" w:pos="8504"/>
      </w:tabs>
      <w:snapToGrid w:val="0"/>
    </w:pPr>
  </w:style>
  <w:style w:type="character" w:customStyle="1" w:styleId="af">
    <w:name w:val="フッター (文字)"/>
    <w:basedOn w:val="a0"/>
    <w:link w:val="ae"/>
    <w:uiPriority w:val="99"/>
    <w:rsid w:val="00DB39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sus.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312</Words>
  <Characters>1783</Characters>
  <Application>Microsoft Office Word</Application>
  <DocSecurity>0</DocSecurity>
  <Lines>14</Lines>
  <Paragraphs>4</Paragraphs>
  <ScaleCrop>false</ScaleCrop>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RESUS山田</dc:creator>
  <cp:keywords/>
  <dc:description/>
  <cp:lastModifiedBy>RESUS山田</cp:lastModifiedBy>
  <cp:revision>1</cp:revision>
  <dcterms:created xsi:type="dcterms:W3CDTF">2025-10-31T02:39:00Z</dcterms:created>
  <dcterms:modified xsi:type="dcterms:W3CDTF">2025-10-31T02:44:00Z</dcterms:modified>
</cp:coreProperties>
</file>